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57712CA8" w:rsidR="00E703D7" w:rsidRPr="00E703D7" w:rsidRDefault="00E703D7" w:rsidP="00E703D7">
            <w:pPr>
              <w:jc w:val="center"/>
              <w:rPr>
                <w:rFonts w:ascii="Arial" w:hAnsi="Arial" w:cs="Arial"/>
                <w:b/>
                <w:sz w:val="28"/>
                <w:szCs w:val="28"/>
              </w:rPr>
            </w:pPr>
            <w:r w:rsidRPr="00E703D7">
              <w:rPr>
                <w:rFonts w:ascii="Arial" w:hAnsi="Arial" w:cs="Arial"/>
                <w:b/>
                <w:sz w:val="28"/>
                <w:szCs w:val="28"/>
              </w:rPr>
              <w:t>2021- 2022 VOLEYBOL SEZONU</w:t>
            </w:r>
          </w:p>
          <w:p w14:paraId="3FC349D1" w14:textId="576A4946"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7832FD">
              <w:rPr>
                <w:rFonts w:ascii="Arial" w:hAnsi="Arial" w:cs="Arial"/>
                <w:b/>
                <w:sz w:val="28"/>
                <w:szCs w:val="28"/>
                <w:highlight w:val="yellow"/>
              </w:rPr>
              <w:t>2</w:t>
            </w:r>
            <w:r w:rsidR="00264BA4">
              <w:rPr>
                <w:rFonts w:ascii="Arial" w:hAnsi="Arial" w:cs="Arial"/>
                <w:b/>
                <w:sz w:val="28"/>
                <w:szCs w:val="28"/>
                <w:highlight w:val="yellow"/>
              </w:rPr>
              <w:t>.</w:t>
            </w:r>
            <w:r w:rsidRPr="00E703D7">
              <w:rPr>
                <w:rFonts w:ascii="Arial" w:hAnsi="Arial" w:cs="Arial"/>
                <w:b/>
                <w:sz w:val="28"/>
                <w:szCs w:val="28"/>
                <w:highlight w:val="yellow"/>
              </w:rPr>
              <w:t xml:space="preserve"> LİGİ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18E2BBE" w:rsidR="00073588" w:rsidRPr="00073588" w:rsidRDefault="00073588" w:rsidP="00E703D7">
            <w:pPr>
              <w:jc w:val="center"/>
              <w:rPr>
                <w:rFonts w:ascii="Arial" w:hAnsi="Arial" w:cs="Arial"/>
                <w:b/>
                <w:sz w:val="22"/>
                <w:szCs w:val="22"/>
              </w:rPr>
            </w:pPr>
            <w:r w:rsidRPr="00073588">
              <w:rPr>
                <w:rFonts w:ascii="Arial" w:hAnsi="Arial" w:cs="Arial"/>
                <w:b/>
                <w:noProof/>
                <w:sz w:val="22"/>
                <w:szCs w:val="22"/>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759D00C7"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Pr="00E703D7">
              <w:rPr>
                <w:rFonts w:ascii="Arial" w:hAnsi="Arial" w:cs="Arial"/>
                <w:b/>
                <w:sz w:val="22"/>
                <w:szCs w:val="22"/>
              </w:rPr>
              <w:t xml:space="preserve"> Kütük No</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E703D7" w:rsidRPr="00E703D7" w14:paraId="225211E7" w14:textId="77777777" w:rsidTr="00073588">
        <w:tc>
          <w:tcPr>
            <w:tcW w:w="4112" w:type="dxa"/>
            <w:gridSpan w:val="2"/>
          </w:tcPr>
          <w:p w14:paraId="54CC90A9" w14:textId="62C51265" w:rsidR="00E703D7" w:rsidRPr="00E703D7" w:rsidRDefault="00E703D7" w:rsidP="00E703D7">
            <w:pPr>
              <w:rPr>
                <w:rFonts w:ascii="Arial" w:hAnsi="Arial" w:cs="Arial"/>
              </w:rPr>
            </w:pPr>
            <w:r w:rsidRPr="00E703D7">
              <w:rPr>
                <w:rFonts w:ascii="Arial" w:hAnsi="Arial" w:cs="Arial"/>
                <w:b/>
                <w:sz w:val="22"/>
                <w:szCs w:val="22"/>
              </w:rPr>
              <w:t>Spor Salonu</w:t>
            </w:r>
          </w:p>
        </w:tc>
        <w:tc>
          <w:tcPr>
            <w:tcW w:w="6520" w:type="dxa"/>
            <w:gridSpan w:val="5"/>
          </w:tcPr>
          <w:p w14:paraId="51681DF5" w14:textId="77777777" w:rsidR="00E703D7" w:rsidRPr="00E703D7" w:rsidRDefault="00E703D7" w:rsidP="00E703D7">
            <w:pPr>
              <w:rPr>
                <w:rFonts w:ascii="Arial" w:hAnsi="Arial" w:cs="Arial"/>
              </w:rPr>
            </w:pPr>
          </w:p>
        </w:tc>
      </w:tr>
      <w:tr w:rsidR="00E703D7" w:rsidRPr="00E703D7" w14:paraId="6E5E55D4" w14:textId="77777777" w:rsidTr="00073588">
        <w:tc>
          <w:tcPr>
            <w:tcW w:w="4112" w:type="dxa"/>
            <w:gridSpan w:val="2"/>
          </w:tcPr>
          <w:p w14:paraId="51777DF7" w14:textId="3D5FA28E" w:rsidR="00E703D7" w:rsidRPr="00E703D7" w:rsidRDefault="00E703D7" w:rsidP="00E703D7">
            <w:pPr>
              <w:rPr>
                <w:rFonts w:ascii="Arial" w:hAnsi="Arial" w:cs="Arial"/>
              </w:rPr>
            </w:pPr>
            <w:r w:rsidRPr="00E703D7">
              <w:rPr>
                <w:rFonts w:ascii="Arial" w:hAnsi="Arial" w:cs="Arial"/>
                <w:b/>
                <w:sz w:val="22"/>
                <w:szCs w:val="22"/>
              </w:rPr>
              <w:t>Kulüp Renkleri</w:t>
            </w:r>
          </w:p>
        </w:tc>
        <w:tc>
          <w:tcPr>
            <w:tcW w:w="6520" w:type="dxa"/>
            <w:gridSpan w:val="5"/>
          </w:tcPr>
          <w:p w14:paraId="63D7F1A6" w14:textId="77777777" w:rsidR="00E703D7" w:rsidRPr="00E703D7" w:rsidRDefault="00E703D7" w:rsidP="00E703D7">
            <w:pPr>
              <w:rPr>
                <w:rFonts w:ascii="Arial" w:hAnsi="Arial" w:cs="Arial"/>
              </w:rPr>
            </w:pPr>
          </w:p>
        </w:tc>
      </w:tr>
      <w:tr w:rsidR="00E703D7" w:rsidRPr="00E703D7" w14:paraId="2BA63D34" w14:textId="77777777" w:rsidTr="00073588">
        <w:tc>
          <w:tcPr>
            <w:tcW w:w="4112" w:type="dxa"/>
            <w:gridSpan w:val="2"/>
          </w:tcPr>
          <w:p w14:paraId="4833D7DF" w14:textId="18EBF0B7" w:rsidR="00E703D7" w:rsidRPr="00E703D7" w:rsidRDefault="00E703D7" w:rsidP="00E703D7">
            <w:pPr>
              <w:rPr>
                <w:rFonts w:ascii="Arial" w:hAnsi="Arial" w:cs="Arial"/>
              </w:rPr>
            </w:pPr>
            <w:r w:rsidRPr="00E703D7">
              <w:rPr>
                <w:rFonts w:ascii="Arial" w:hAnsi="Arial" w:cs="Arial"/>
                <w:b/>
                <w:sz w:val="22"/>
                <w:szCs w:val="22"/>
              </w:rPr>
              <w:t>Kuruluş Yılı</w:t>
            </w:r>
          </w:p>
        </w:tc>
        <w:tc>
          <w:tcPr>
            <w:tcW w:w="6520" w:type="dxa"/>
            <w:gridSpan w:val="5"/>
          </w:tcPr>
          <w:p w14:paraId="0724D905" w14:textId="77777777" w:rsidR="00E703D7" w:rsidRPr="00E703D7" w:rsidRDefault="00E703D7" w:rsidP="00E703D7">
            <w:pPr>
              <w:rPr>
                <w:rFonts w:ascii="Arial" w:hAnsi="Arial" w:cs="Arial"/>
              </w:rPr>
            </w:pPr>
          </w:p>
        </w:tc>
      </w:tr>
      <w:tr w:rsidR="00E703D7" w:rsidRPr="00E703D7" w14:paraId="3ADC9C88" w14:textId="77777777" w:rsidTr="00073588">
        <w:tc>
          <w:tcPr>
            <w:tcW w:w="10632" w:type="dxa"/>
            <w:gridSpan w:val="7"/>
          </w:tcPr>
          <w:p w14:paraId="7A4EC4B0" w14:textId="47353EC5" w:rsidR="00E703D7" w:rsidRPr="00E703D7" w:rsidRDefault="00E703D7" w:rsidP="00E703D7">
            <w:pPr>
              <w:jc w:val="center"/>
              <w:rPr>
                <w:rFonts w:ascii="Arial" w:hAnsi="Arial" w:cs="Arial"/>
              </w:rPr>
            </w:pPr>
            <w:r w:rsidRPr="00E703D7">
              <w:rPr>
                <w:rFonts w:ascii="Arial" w:hAnsi="Arial" w:cs="Arial"/>
                <w:b/>
                <w:sz w:val="22"/>
                <w:szCs w:val="22"/>
              </w:rPr>
              <w:t>KULÜP YÖNETİM KURULU</w:t>
            </w:r>
          </w:p>
        </w:tc>
      </w:tr>
      <w:tr w:rsidR="00E703D7" w:rsidRPr="00E703D7" w14:paraId="3B8FE54C" w14:textId="77777777" w:rsidTr="00073588">
        <w:tc>
          <w:tcPr>
            <w:tcW w:w="1560" w:type="dxa"/>
            <w:vAlign w:val="center"/>
          </w:tcPr>
          <w:p w14:paraId="6BE913F7" w14:textId="6E343F72" w:rsidR="00E703D7" w:rsidRPr="00E703D7" w:rsidRDefault="00E703D7" w:rsidP="00E703D7">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E703D7" w:rsidRPr="00E703D7" w:rsidRDefault="00E703D7" w:rsidP="00E703D7">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E703D7" w:rsidRPr="00E703D7" w:rsidRDefault="00E703D7" w:rsidP="00E703D7">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E703D7" w:rsidRPr="00E703D7" w:rsidRDefault="00E703D7" w:rsidP="00E703D7">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E703D7" w:rsidRPr="00E703D7" w:rsidRDefault="00E703D7" w:rsidP="00E703D7">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E703D7" w:rsidRPr="00E703D7" w14:paraId="43AC7D2A" w14:textId="77777777" w:rsidTr="00073588">
        <w:tc>
          <w:tcPr>
            <w:tcW w:w="1560" w:type="dxa"/>
            <w:vAlign w:val="center"/>
          </w:tcPr>
          <w:p w14:paraId="69D8344E" w14:textId="5A875B30" w:rsidR="00E703D7" w:rsidRPr="00E703D7" w:rsidRDefault="00E703D7" w:rsidP="00E703D7">
            <w:pPr>
              <w:rPr>
                <w:rFonts w:ascii="Arial" w:hAnsi="Arial" w:cs="Arial"/>
              </w:rPr>
            </w:pPr>
            <w:r w:rsidRPr="00E703D7">
              <w:rPr>
                <w:rFonts w:ascii="Arial" w:hAnsi="Arial" w:cs="Arial"/>
                <w:b/>
                <w:sz w:val="22"/>
                <w:szCs w:val="22"/>
              </w:rPr>
              <w:t>Başkan</w:t>
            </w:r>
          </w:p>
        </w:tc>
        <w:tc>
          <w:tcPr>
            <w:tcW w:w="2552" w:type="dxa"/>
          </w:tcPr>
          <w:p w14:paraId="265B70F3" w14:textId="77777777" w:rsidR="00E703D7" w:rsidRPr="00E703D7" w:rsidRDefault="00E703D7" w:rsidP="00E703D7">
            <w:pPr>
              <w:rPr>
                <w:rFonts w:ascii="Arial" w:hAnsi="Arial" w:cs="Arial"/>
              </w:rPr>
            </w:pPr>
          </w:p>
        </w:tc>
        <w:tc>
          <w:tcPr>
            <w:tcW w:w="1842" w:type="dxa"/>
            <w:gridSpan w:val="2"/>
          </w:tcPr>
          <w:p w14:paraId="1D08E13D" w14:textId="77777777" w:rsidR="00E703D7" w:rsidRPr="00E703D7" w:rsidRDefault="00E703D7" w:rsidP="00E703D7">
            <w:pPr>
              <w:rPr>
                <w:rFonts w:ascii="Arial" w:hAnsi="Arial" w:cs="Arial"/>
              </w:rPr>
            </w:pPr>
          </w:p>
        </w:tc>
        <w:tc>
          <w:tcPr>
            <w:tcW w:w="1701" w:type="dxa"/>
            <w:gridSpan w:val="2"/>
          </w:tcPr>
          <w:p w14:paraId="78B59528" w14:textId="77777777" w:rsidR="00E703D7" w:rsidRPr="00E703D7" w:rsidRDefault="00E703D7" w:rsidP="00E703D7">
            <w:pPr>
              <w:rPr>
                <w:rFonts w:ascii="Arial" w:hAnsi="Arial" w:cs="Arial"/>
              </w:rPr>
            </w:pPr>
          </w:p>
        </w:tc>
        <w:tc>
          <w:tcPr>
            <w:tcW w:w="2977" w:type="dxa"/>
          </w:tcPr>
          <w:p w14:paraId="692821FB" w14:textId="77777777" w:rsidR="00E703D7" w:rsidRPr="00E703D7" w:rsidRDefault="00E703D7" w:rsidP="00E703D7">
            <w:pPr>
              <w:rPr>
                <w:rFonts w:ascii="Arial" w:hAnsi="Arial" w:cs="Arial"/>
              </w:rPr>
            </w:pPr>
          </w:p>
        </w:tc>
      </w:tr>
      <w:tr w:rsidR="00E703D7" w:rsidRPr="00E703D7" w14:paraId="1E86EAED" w14:textId="77777777" w:rsidTr="00073588">
        <w:tc>
          <w:tcPr>
            <w:tcW w:w="1560" w:type="dxa"/>
            <w:vAlign w:val="center"/>
          </w:tcPr>
          <w:p w14:paraId="1CF0CFAD" w14:textId="15C23794" w:rsidR="00E703D7" w:rsidRPr="00E703D7" w:rsidRDefault="00E703D7" w:rsidP="00E703D7">
            <w:pPr>
              <w:rPr>
                <w:rFonts w:ascii="Arial" w:hAnsi="Arial" w:cs="Arial"/>
              </w:rPr>
            </w:pPr>
            <w:r w:rsidRPr="00E703D7">
              <w:rPr>
                <w:rFonts w:ascii="Arial" w:hAnsi="Arial" w:cs="Arial"/>
                <w:b/>
                <w:sz w:val="22"/>
                <w:szCs w:val="22"/>
              </w:rPr>
              <w:t>As Başkan</w:t>
            </w:r>
          </w:p>
        </w:tc>
        <w:tc>
          <w:tcPr>
            <w:tcW w:w="2552" w:type="dxa"/>
          </w:tcPr>
          <w:p w14:paraId="5D5BF484" w14:textId="77777777" w:rsidR="00E703D7" w:rsidRPr="00E703D7" w:rsidRDefault="00E703D7" w:rsidP="00E703D7">
            <w:pPr>
              <w:rPr>
                <w:rFonts w:ascii="Arial" w:hAnsi="Arial" w:cs="Arial"/>
              </w:rPr>
            </w:pPr>
          </w:p>
        </w:tc>
        <w:tc>
          <w:tcPr>
            <w:tcW w:w="1842" w:type="dxa"/>
            <w:gridSpan w:val="2"/>
          </w:tcPr>
          <w:p w14:paraId="2BC04F89" w14:textId="77777777" w:rsidR="00E703D7" w:rsidRPr="00E703D7" w:rsidRDefault="00E703D7" w:rsidP="00E703D7">
            <w:pPr>
              <w:rPr>
                <w:rFonts w:ascii="Arial" w:hAnsi="Arial" w:cs="Arial"/>
              </w:rPr>
            </w:pPr>
          </w:p>
        </w:tc>
        <w:tc>
          <w:tcPr>
            <w:tcW w:w="1701" w:type="dxa"/>
            <w:gridSpan w:val="2"/>
          </w:tcPr>
          <w:p w14:paraId="0BB7FD9C" w14:textId="77777777" w:rsidR="00E703D7" w:rsidRPr="00E703D7" w:rsidRDefault="00E703D7" w:rsidP="00E703D7">
            <w:pPr>
              <w:rPr>
                <w:rFonts w:ascii="Arial" w:hAnsi="Arial" w:cs="Arial"/>
              </w:rPr>
            </w:pPr>
          </w:p>
        </w:tc>
        <w:tc>
          <w:tcPr>
            <w:tcW w:w="2977" w:type="dxa"/>
          </w:tcPr>
          <w:p w14:paraId="2C88FE0C" w14:textId="77777777" w:rsidR="00E703D7" w:rsidRPr="00E703D7" w:rsidRDefault="00E703D7" w:rsidP="00E703D7">
            <w:pPr>
              <w:rPr>
                <w:rFonts w:ascii="Arial" w:hAnsi="Arial" w:cs="Arial"/>
              </w:rPr>
            </w:pPr>
          </w:p>
        </w:tc>
      </w:tr>
      <w:tr w:rsidR="00E703D7" w:rsidRPr="00E703D7" w14:paraId="63CB399B" w14:textId="77777777" w:rsidTr="00073588">
        <w:tc>
          <w:tcPr>
            <w:tcW w:w="1560" w:type="dxa"/>
            <w:vAlign w:val="center"/>
          </w:tcPr>
          <w:p w14:paraId="7507C699" w14:textId="56DAD4E6"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465ACEE6" w14:textId="77777777" w:rsidR="00E703D7" w:rsidRPr="00E703D7" w:rsidRDefault="00E703D7" w:rsidP="00E703D7">
            <w:pPr>
              <w:rPr>
                <w:rFonts w:ascii="Arial" w:hAnsi="Arial" w:cs="Arial"/>
              </w:rPr>
            </w:pPr>
          </w:p>
        </w:tc>
        <w:tc>
          <w:tcPr>
            <w:tcW w:w="1842" w:type="dxa"/>
            <w:gridSpan w:val="2"/>
          </w:tcPr>
          <w:p w14:paraId="24C01603" w14:textId="77777777" w:rsidR="00E703D7" w:rsidRPr="00E703D7" w:rsidRDefault="00E703D7" w:rsidP="00E703D7">
            <w:pPr>
              <w:rPr>
                <w:rFonts w:ascii="Arial" w:hAnsi="Arial" w:cs="Arial"/>
              </w:rPr>
            </w:pPr>
          </w:p>
        </w:tc>
        <w:tc>
          <w:tcPr>
            <w:tcW w:w="1701" w:type="dxa"/>
            <w:gridSpan w:val="2"/>
          </w:tcPr>
          <w:p w14:paraId="78193D5D" w14:textId="77777777" w:rsidR="00E703D7" w:rsidRPr="00E703D7" w:rsidRDefault="00E703D7" w:rsidP="00E703D7">
            <w:pPr>
              <w:rPr>
                <w:rFonts w:ascii="Arial" w:hAnsi="Arial" w:cs="Arial"/>
              </w:rPr>
            </w:pPr>
          </w:p>
        </w:tc>
        <w:tc>
          <w:tcPr>
            <w:tcW w:w="2977" w:type="dxa"/>
          </w:tcPr>
          <w:p w14:paraId="7B54158A" w14:textId="77777777" w:rsidR="00E703D7" w:rsidRPr="00E703D7" w:rsidRDefault="00E703D7" w:rsidP="00E703D7">
            <w:pPr>
              <w:rPr>
                <w:rFonts w:ascii="Arial" w:hAnsi="Arial" w:cs="Arial"/>
              </w:rPr>
            </w:pPr>
          </w:p>
        </w:tc>
      </w:tr>
      <w:tr w:rsidR="00E703D7" w:rsidRPr="00E703D7" w14:paraId="2FCEE7A7" w14:textId="77777777" w:rsidTr="00073588">
        <w:tc>
          <w:tcPr>
            <w:tcW w:w="1560" w:type="dxa"/>
            <w:vAlign w:val="center"/>
          </w:tcPr>
          <w:p w14:paraId="35B63DC2" w14:textId="242654DF" w:rsidR="00E703D7" w:rsidRPr="00E703D7" w:rsidRDefault="00E703D7" w:rsidP="00E703D7">
            <w:pPr>
              <w:rPr>
                <w:rFonts w:ascii="Arial" w:hAnsi="Arial" w:cs="Arial"/>
              </w:rPr>
            </w:pPr>
            <w:r w:rsidRPr="00E703D7">
              <w:rPr>
                <w:rFonts w:ascii="Arial" w:hAnsi="Arial" w:cs="Arial"/>
                <w:b/>
                <w:sz w:val="22"/>
                <w:szCs w:val="22"/>
              </w:rPr>
              <w:t>Üye</w:t>
            </w:r>
          </w:p>
        </w:tc>
        <w:tc>
          <w:tcPr>
            <w:tcW w:w="2552" w:type="dxa"/>
          </w:tcPr>
          <w:p w14:paraId="2B6C15EB" w14:textId="77777777" w:rsidR="00E703D7" w:rsidRPr="00E703D7" w:rsidRDefault="00E703D7" w:rsidP="00E703D7">
            <w:pPr>
              <w:rPr>
                <w:rFonts w:ascii="Arial" w:hAnsi="Arial" w:cs="Arial"/>
              </w:rPr>
            </w:pPr>
          </w:p>
        </w:tc>
        <w:tc>
          <w:tcPr>
            <w:tcW w:w="1842" w:type="dxa"/>
            <w:gridSpan w:val="2"/>
          </w:tcPr>
          <w:p w14:paraId="6C919510" w14:textId="77777777" w:rsidR="00E703D7" w:rsidRPr="00E703D7" w:rsidRDefault="00E703D7" w:rsidP="00E703D7">
            <w:pPr>
              <w:rPr>
                <w:rFonts w:ascii="Arial" w:hAnsi="Arial" w:cs="Arial"/>
              </w:rPr>
            </w:pPr>
          </w:p>
        </w:tc>
        <w:tc>
          <w:tcPr>
            <w:tcW w:w="1701" w:type="dxa"/>
            <w:gridSpan w:val="2"/>
          </w:tcPr>
          <w:p w14:paraId="28106599" w14:textId="77777777" w:rsidR="00E703D7" w:rsidRPr="00E703D7" w:rsidRDefault="00E703D7" w:rsidP="00E703D7">
            <w:pPr>
              <w:rPr>
                <w:rFonts w:ascii="Arial" w:hAnsi="Arial" w:cs="Arial"/>
              </w:rPr>
            </w:pPr>
          </w:p>
        </w:tc>
        <w:tc>
          <w:tcPr>
            <w:tcW w:w="2977" w:type="dxa"/>
          </w:tcPr>
          <w:p w14:paraId="18166FE2" w14:textId="77777777" w:rsidR="00E703D7" w:rsidRPr="00E703D7" w:rsidRDefault="00E703D7" w:rsidP="00E703D7">
            <w:pPr>
              <w:rPr>
                <w:rFonts w:ascii="Arial" w:hAnsi="Arial" w:cs="Arial"/>
              </w:rPr>
            </w:pPr>
          </w:p>
        </w:tc>
      </w:tr>
    </w:tbl>
    <w:p w14:paraId="209F0C3D" w14:textId="7A0D62BC" w:rsidR="00951C16" w:rsidRDefault="002A735D" w:rsidP="002A735D">
      <w:pPr>
        <w:ind w:left="-851" w:right="-711"/>
        <w:jc w:val="center"/>
        <w:rPr>
          <w:rFonts w:ascii="Arial" w:hAnsi="Arial" w:cs="Arial"/>
          <w:sz w:val="18"/>
          <w:szCs w:val="18"/>
        </w:rPr>
      </w:pPr>
      <w:r>
        <w:rPr>
          <w:noProof/>
        </w:rPr>
        <w:drawing>
          <wp:inline distT="0" distB="0" distL="0" distR="0" wp14:anchorId="6E91B4BD" wp14:editId="6885095B">
            <wp:extent cx="6755073" cy="3609109"/>
            <wp:effectExtent l="0" t="0" r="8255"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6"/>
                    <a:stretch>
                      <a:fillRect/>
                    </a:stretch>
                  </pic:blipFill>
                  <pic:spPr>
                    <a:xfrm>
                      <a:off x="0" y="0"/>
                      <a:ext cx="6776143" cy="3620366"/>
                    </a:xfrm>
                    <a:prstGeom prst="rect">
                      <a:avLst/>
                    </a:prstGeom>
                  </pic:spPr>
                </pic:pic>
              </a:graphicData>
            </a:graphic>
          </wp:inline>
        </w:drawing>
      </w:r>
    </w:p>
    <w:p w14:paraId="4A8F16E4" w14:textId="5348883A" w:rsidR="00951C16" w:rsidRPr="00951C16" w:rsidRDefault="00951C16" w:rsidP="00951C16">
      <w:pPr>
        <w:ind w:left="-426" w:right="-711"/>
        <w:jc w:val="both"/>
        <w:rPr>
          <w:rFonts w:ascii="Arial" w:hAnsi="Arial" w:cs="Arial"/>
          <w:b/>
          <w:sz w:val="18"/>
          <w:szCs w:val="18"/>
        </w:rPr>
      </w:pPr>
      <w:r w:rsidRPr="00951C16">
        <w:rPr>
          <w:rFonts w:ascii="Arial" w:hAnsi="Arial" w:cs="Arial"/>
          <w:b/>
          <w:sz w:val="18"/>
          <w:szCs w:val="18"/>
        </w:rPr>
        <w:lastRenderedPageBreak/>
        <w:t>LİGE KATILIM BEDELİNDE İNDİRİM UYGULANACAK İLLER</w:t>
      </w:r>
    </w:p>
    <w:p w14:paraId="6E6E006B" w14:textId="77777777" w:rsidR="00951C16" w:rsidRPr="00951C16" w:rsidRDefault="00951C16" w:rsidP="00951C16">
      <w:pPr>
        <w:ind w:left="-426" w:right="-711" w:hanging="284"/>
        <w:jc w:val="both"/>
        <w:rPr>
          <w:rFonts w:ascii="Arial" w:hAnsi="Arial" w:cs="Arial"/>
          <w:sz w:val="18"/>
          <w:szCs w:val="18"/>
        </w:rPr>
      </w:pPr>
    </w:p>
    <w:p w14:paraId="0D12EFAD" w14:textId="5D114DCE" w:rsidR="00951C16" w:rsidRDefault="00951C16" w:rsidP="00951C16">
      <w:pPr>
        <w:ind w:left="-426" w:right="-711" w:hanging="284"/>
        <w:jc w:val="both"/>
        <w:rPr>
          <w:rFonts w:ascii="Arial" w:hAnsi="Arial" w:cs="Arial"/>
          <w:b/>
          <w:sz w:val="18"/>
          <w:szCs w:val="18"/>
          <w:u w:val="single"/>
        </w:rPr>
      </w:pPr>
      <w:r w:rsidRPr="00951C16">
        <w:rPr>
          <w:rFonts w:ascii="Arial" w:hAnsi="Arial" w:cs="Arial"/>
          <w:sz w:val="18"/>
          <w:szCs w:val="18"/>
        </w:rPr>
        <w:tab/>
        <w:t xml:space="preserve">Yatırımlarda Devlet Yardımları Hakkındaki Bakanlar Kurulu Kararı 19 Haziran 2012 tarih ve 28328 sayılı Resmî Gazetede onaylanarak yürürlüğe girmiştir. Buna göre lige katılım bedellerinde; Bakanlar Kurulunun "Yatırımlarda Devlet Yardımları Hakkında </w:t>
      </w:r>
      <w:proofErr w:type="spellStart"/>
      <w:r w:rsidRPr="00951C16">
        <w:rPr>
          <w:rFonts w:ascii="Arial" w:hAnsi="Arial" w:cs="Arial"/>
          <w:sz w:val="18"/>
          <w:szCs w:val="18"/>
        </w:rPr>
        <w:t>Kararı"nın</w:t>
      </w:r>
      <w:proofErr w:type="spellEnd"/>
      <w:r w:rsidRPr="00951C16">
        <w:rPr>
          <w:rFonts w:ascii="Arial" w:hAnsi="Arial" w:cs="Arial"/>
          <w:sz w:val="18"/>
          <w:szCs w:val="18"/>
        </w:rPr>
        <w:t xml:space="preserve"> 1 </w:t>
      </w:r>
      <w:proofErr w:type="spellStart"/>
      <w:r w:rsidRPr="00951C16">
        <w:rPr>
          <w:rFonts w:ascii="Arial" w:hAnsi="Arial" w:cs="Arial"/>
          <w:sz w:val="18"/>
          <w:szCs w:val="18"/>
        </w:rPr>
        <w:t>No'lu</w:t>
      </w:r>
      <w:proofErr w:type="spellEnd"/>
      <w:r w:rsidRPr="00951C16">
        <w:rPr>
          <w:rFonts w:ascii="Arial" w:hAnsi="Arial" w:cs="Arial"/>
          <w:sz w:val="18"/>
          <w:szCs w:val="18"/>
        </w:rPr>
        <w:t xml:space="preserve"> ekinde yer alan; "Yatırım Teşvik Uygulamalarında Bölgeler" başlıklı listedeki aşağıdaki </w:t>
      </w:r>
      <w:r w:rsidRPr="00951C16">
        <w:rPr>
          <w:rFonts w:ascii="Arial" w:hAnsi="Arial" w:cs="Arial"/>
          <w:b/>
          <w:sz w:val="18"/>
          <w:szCs w:val="18"/>
          <w:u w:val="single"/>
        </w:rPr>
        <w:t>Beşinci Bölge illeri takımlarına yüzde 25, Altıncı Bölge illeri takımlarına yüzde 50 indirim uygulanacaktır.</w:t>
      </w:r>
    </w:p>
    <w:p w14:paraId="7BE2BE42" w14:textId="44A9F5CB" w:rsidR="00951C16" w:rsidRDefault="00951C16" w:rsidP="00951C16">
      <w:pPr>
        <w:ind w:left="-426" w:right="-711" w:hanging="284"/>
        <w:jc w:val="both"/>
        <w:rPr>
          <w:rFonts w:ascii="Arial" w:hAnsi="Arial" w:cs="Arial"/>
          <w:b/>
          <w:sz w:val="18"/>
          <w:szCs w:val="18"/>
          <w:u w:val="single"/>
        </w:rPr>
      </w:pPr>
    </w:p>
    <w:p w14:paraId="4747447D" w14:textId="141B3DCA" w:rsidR="00951C16" w:rsidRDefault="00951C16" w:rsidP="00951C16">
      <w:pPr>
        <w:ind w:left="-426" w:right="-711" w:hanging="284"/>
        <w:jc w:val="both"/>
        <w:rPr>
          <w:rFonts w:ascii="Arial" w:hAnsi="Arial" w:cs="Arial"/>
          <w:b/>
          <w:sz w:val="18"/>
          <w:szCs w:val="18"/>
          <w:u w:val="single"/>
        </w:rPr>
      </w:pPr>
    </w:p>
    <w:p w14:paraId="741E21B5" w14:textId="47551F03" w:rsidR="00951C16" w:rsidRPr="00951C16" w:rsidRDefault="00951C16" w:rsidP="00951C16">
      <w:pPr>
        <w:ind w:left="-426" w:right="-711" w:hanging="284"/>
        <w:jc w:val="center"/>
        <w:rPr>
          <w:rFonts w:ascii="Arial" w:hAnsi="Arial" w:cs="Arial"/>
          <w:b/>
          <w:sz w:val="18"/>
          <w:szCs w:val="18"/>
          <w:u w:val="single"/>
        </w:rPr>
      </w:pPr>
      <w:r>
        <w:rPr>
          <w:noProof/>
        </w:rPr>
        <w:drawing>
          <wp:inline distT="0" distB="0" distL="0" distR="0" wp14:anchorId="279392EE" wp14:editId="18117CAB">
            <wp:extent cx="5760720" cy="7379335"/>
            <wp:effectExtent l="0" t="0" r="0" b="0"/>
            <wp:docPr id="8" name="Resim 8"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tablo içeren bir resim&#10;&#10;Açıklama otomatik olarak oluşturuldu"/>
                    <pic:cNvPicPr/>
                  </pic:nvPicPr>
                  <pic:blipFill>
                    <a:blip r:embed="rId7"/>
                    <a:stretch>
                      <a:fillRect/>
                    </a:stretch>
                  </pic:blipFill>
                  <pic:spPr>
                    <a:xfrm>
                      <a:off x="0" y="0"/>
                      <a:ext cx="5760720" cy="7379335"/>
                    </a:xfrm>
                    <a:prstGeom prst="rect">
                      <a:avLst/>
                    </a:prstGeom>
                  </pic:spPr>
                </pic:pic>
              </a:graphicData>
            </a:graphic>
          </wp:inline>
        </w:drawing>
      </w:r>
    </w:p>
    <w:p w14:paraId="6103DC75" w14:textId="2DB4B701" w:rsidR="005F1F3E" w:rsidRDefault="005F1F3E" w:rsidP="00951C16">
      <w:pPr>
        <w:ind w:left="-426" w:right="-711" w:hanging="284"/>
        <w:jc w:val="both"/>
        <w:rPr>
          <w:rFonts w:ascii="Arial" w:hAnsi="Arial" w:cs="Arial"/>
          <w:sz w:val="18"/>
          <w:szCs w:val="18"/>
        </w:rPr>
      </w:pPr>
    </w:p>
    <w:p w14:paraId="4236FCAC" w14:textId="77777777" w:rsidR="00951C16" w:rsidRDefault="00951C16" w:rsidP="00951C16">
      <w:pPr>
        <w:ind w:left="-426" w:right="-711" w:hanging="284"/>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3C8FBF9A" w14:textId="77777777" w:rsidR="00951C16" w:rsidRDefault="00951C16" w:rsidP="00951C16">
      <w:pPr>
        <w:jc w:val="center"/>
        <w:rPr>
          <w:rFonts w:ascii="Arial" w:hAnsi="Arial"/>
          <w:b/>
          <w:bCs/>
          <w:color w:val="000000"/>
          <w:sz w:val="22"/>
          <w:szCs w:val="22"/>
        </w:rPr>
      </w:pPr>
    </w:p>
    <w:p w14:paraId="71B64D8F" w14:textId="77777777" w:rsidR="00951C16" w:rsidRPr="002B5ED0" w:rsidRDefault="00951C16" w:rsidP="00951C16">
      <w:pPr>
        <w:jc w:val="center"/>
        <w:rPr>
          <w:rFonts w:ascii="Arial" w:hAnsi="Arial"/>
          <w:b/>
          <w:bCs/>
          <w:color w:val="000000"/>
          <w:sz w:val="22"/>
          <w:szCs w:val="22"/>
        </w:rPr>
      </w:pPr>
      <w:bookmarkStart w:id="0" w:name="_Hlk73446861"/>
      <w:bookmarkStart w:id="1"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77777777"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elemanlarının için 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407BD85A" w14:textId="77777777" w:rsidR="00951C16" w:rsidRPr="0041148E" w:rsidRDefault="00951C16" w:rsidP="00951C16">
      <w:pPr>
        <w:jc w:val="both"/>
        <w:rPr>
          <w:rFonts w:ascii="Arial" w:hAnsi="Arial"/>
          <w:color w:val="000000"/>
          <w:sz w:val="22"/>
          <w:szCs w:val="22"/>
        </w:rPr>
      </w:pPr>
    </w:p>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7777777"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Pr="0041148E">
        <w:rPr>
          <w:rFonts w:ascii="Arial" w:hAnsi="Arial"/>
          <w:color w:val="000000"/>
          <w:sz w:val="22"/>
          <w:szCs w:val="22"/>
        </w:rPr>
        <w:t>-soyadı-imza-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0"/>
    </w:p>
    <w:p w14:paraId="0D42405D" w14:textId="77777777" w:rsidR="00951C16" w:rsidRDefault="00951C16" w:rsidP="00951C16">
      <w:pPr>
        <w:spacing w:line="276" w:lineRule="auto"/>
        <w:rPr>
          <w:rFonts w:ascii="Arial" w:hAnsi="Arial"/>
          <w:color w:val="000000"/>
          <w:sz w:val="22"/>
          <w:szCs w:val="22"/>
        </w:rPr>
      </w:pPr>
    </w:p>
    <w:bookmarkEnd w:id="1"/>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p w14:paraId="20FCA153" w14:textId="77777777" w:rsidR="00951C16" w:rsidRDefault="00951C16" w:rsidP="00951C16">
      <w:pPr>
        <w:spacing w:line="276" w:lineRule="auto"/>
        <w:rPr>
          <w:rFonts w:ascii="Arial" w:hAnsi="Arial"/>
          <w:color w:val="000000"/>
          <w:sz w:val="22"/>
          <w:szCs w:val="22"/>
        </w:rPr>
      </w:pPr>
    </w:p>
    <w:p w14:paraId="16C5A8A6" w14:textId="77777777" w:rsidR="00951C16" w:rsidRDefault="00951C16" w:rsidP="00951C16">
      <w:pPr>
        <w:spacing w:line="276" w:lineRule="auto"/>
        <w:rPr>
          <w:rFonts w:ascii="Arial" w:hAnsi="Arial"/>
          <w:color w:val="000000"/>
          <w:sz w:val="22"/>
          <w:szCs w:val="22"/>
        </w:rPr>
      </w:pPr>
    </w:p>
    <w:p w14:paraId="37E3A453" w14:textId="77777777" w:rsidR="00951C16" w:rsidRDefault="00951C16" w:rsidP="00951C16">
      <w:pPr>
        <w:spacing w:line="276" w:lineRule="auto"/>
        <w:rPr>
          <w:rFonts w:ascii="Arial" w:hAnsi="Arial"/>
          <w:color w:val="000000"/>
          <w:sz w:val="22"/>
          <w:szCs w:val="22"/>
        </w:rPr>
      </w:pPr>
    </w:p>
    <w:sectPr w:rsidR="00951C1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1AE" w14:textId="77777777" w:rsidR="00E703D7" w:rsidRDefault="00E703D7" w:rsidP="00E703D7">
      <w:r>
        <w:separator/>
      </w:r>
    </w:p>
  </w:endnote>
  <w:endnote w:type="continuationSeparator" w:id="0">
    <w:p w14:paraId="4900AFC5" w14:textId="77777777" w:rsidR="00E703D7" w:rsidRDefault="00E703D7"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562" w14:textId="77777777" w:rsidR="00E703D7" w:rsidRDefault="00E703D7" w:rsidP="00E703D7">
      <w:r>
        <w:separator/>
      </w:r>
    </w:p>
  </w:footnote>
  <w:footnote w:type="continuationSeparator" w:id="0">
    <w:p w14:paraId="63A6EC76" w14:textId="77777777" w:rsidR="00E703D7" w:rsidRDefault="00E703D7"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3FC7" w14:textId="7FE05E26" w:rsidR="00E703D7" w:rsidRDefault="002A735D">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7"/>
    <w:rsid w:val="00073588"/>
    <w:rsid w:val="002245D0"/>
    <w:rsid w:val="00264BA4"/>
    <w:rsid w:val="002A735D"/>
    <w:rsid w:val="005F1F3E"/>
    <w:rsid w:val="007832FD"/>
    <w:rsid w:val="00951C16"/>
    <w:rsid w:val="00A36A7B"/>
    <w:rsid w:val="00C5393A"/>
    <w:rsid w:val="00E703D7"/>
    <w:rsid w:val="00F21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Orhan AYDIN</cp:lastModifiedBy>
  <cp:revision>8</cp:revision>
  <dcterms:created xsi:type="dcterms:W3CDTF">2021-06-01T11:31:00Z</dcterms:created>
  <dcterms:modified xsi:type="dcterms:W3CDTF">2021-06-01T12:34:00Z</dcterms:modified>
</cp:coreProperties>
</file>