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A7F11" w14:textId="23F3BF22" w:rsidR="00C34832" w:rsidRPr="00DE28B5" w:rsidRDefault="00C34832" w:rsidP="00C34832">
      <w:pPr>
        <w:spacing w:before="720"/>
        <w:ind w:right="-648"/>
        <w:rPr>
          <w:rFonts w:ascii="Verdana" w:eastAsia="Times New Roman" w:hAnsi="Verdana"/>
          <w:b/>
          <w:color w:val="C0C0C0"/>
          <w:sz w:val="18"/>
          <w:szCs w:val="18"/>
          <w:lang w:eastAsia="tr-TR"/>
        </w:rPr>
      </w:pPr>
      <w:r w:rsidRPr="00DE28B5">
        <w:rPr>
          <w:rFonts w:ascii="Verdana" w:eastAsia="Times New Roman" w:hAnsi="Verdana"/>
          <w:b/>
          <w:color w:val="111111"/>
          <w:sz w:val="18"/>
          <w:szCs w:val="18"/>
          <w:lang w:eastAsia="tr-TR"/>
        </w:rPr>
        <w:t>SAYI</w:t>
      </w:r>
      <w:r w:rsidRPr="00DE28B5">
        <w:rPr>
          <w:rFonts w:ascii="Verdana" w:eastAsia="Times New Roman" w:hAnsi="Verdana"/>
          <w:b/>
          <w:color w:val="111111"/>
          <w:sz w:val="18"/>
          <w:szCs w:val="18"/>
          <w:lang w:eastAsia="tr-TR"/>
        </w:rPr>
        <w:tab/>
        <w:t xml:space="preserve">:  </w:t>
      </w:r>
      <w:r w:rsidR="00446033">
        <w:rPr>
          <w:rFonts w:ascii="Verdana" w:eastAsia="Times New Roman" w:hAnsi="Verdana"/>
          <w:b/>
          <w:color w:val="111111"/>
          <w:sz w:val="18"/>
          <w:szCs w:val="18"/>
          <w:lang w:eastAsia="tr-TR"/>
        </w:rPr>
        <w:t>5123</w:t>
      </w:r>
      <w:r>
        <w:rPr>
          <w:rFonts w:ascii="Verdana" w:eastAsia="Times New Roman" w:hAnsi="Verdana"/>
          <w:b/>
          <w:color w:val="111111"/>
          <w:sz w:val="18"/>
          <w:szCs w:val="18"/>
          <w:lang w:eastAsia="tr-TR"/>
        </w:rPr>
        <w:t xml:space="preserve"> </w:t>
      </w:r>
      <w:r w:rsidR="00022FEF">
        <w:rPr>
          <w:rFonts w:ascii="Verdana" w:eastAsia="Times New Roman" w:hAnsi="Verdana"/>
          <w:b/>
          <w:color w:val="111111"/>
          <w:sz w:val="18"/>
          <w:szCs w:val="18"/>
          <w:lang w:eastAsia="tr-TR"/>
        </w:rPr>
        <w:t xml:space="preserve">           </w:t>
      </w:r>
      <w:r>
        <w:rPr>
          <w:rFonts w:ascii="Verdana" w:eastAsia="Times New Roman" w:hAnsi="Verdana"/>
          <w:b/>
          <w:color w:val="111111"/>
          <w:sz w:val="18"/>
          <w:szCs w:val="18"/>
          <w:lang w:eastAsia="tr-TR"/>
        </w:rPr>
        <w:t xml:space="preserve">        </w:t>
      </w:r>
      <w:r w:rsidRPr="00DE28B5">
        <w:rPr>
          <w:rFonts w:ascii="Verdana" w:eastAsia="Times New Roman" w:hAnsi="Verdana"/>
          <w:color w:val="111111"/>
          <w:sz w:val="18"/>
          <w:szCs w:val="18"/>
          <w:lang w:eastAsia="tr-TR"/>
        </w:rPr>
        <w:t xml:space="preserve"> </w:t>
      </w:r>
      <w:r w:rsidRPr="00DE28B5">
        <w:rPr>
          <w:rFonts w:ascii="Verdana" w:eastAsia="Times New Roman" w:hAnsi="Verdana"/>
          <w:b/>
          <w:color w:val="111111"/>
          <w:sz w:val="18"/>
          <w:szCs w:val="18"/>
          <w:lang w:eastAsia="tr-TR"/>
        </w:rPr>
        <w:t xml:space="preserve">                                                               </w:t>
      </w:r>
      <w:r w:rsidR="00E30EA3">
        <w:rPr>
          <w:rFonts w:ascii="Verdana" w:eastAsia="Times New Roman" w:hAnsi="Verdana"/>
          <w:b/>
          <w:color w:val="111111"/>
          <w:sz w:val="18"/>
          <w:szCs w:val="18"/>
          <w:lang w:eastAsia="tr-TR"/>
        </w:rPr>
        <w:t xml:space="preserve">        </w:t>
      </w:r>
      <w:r w:rsidR="00AC6F00">
        <w:rPr>
          <w:rFonts w:ascii="Verdana" w:eastAsia="Times New Roman" w:hAnsi="Verdana"/>
          <w:b/>
          <w:color w:val="111111"/>
          <w:sz w:val="18"/>
          <w:szCs w:val="18"/>
          <w:lang w:eastAsia="tr-TR"/>
        </w:rPr>
        <w:t xml:space="preserve"> </w:t>
      </w:r>
      <w:r w:rsidR="00446033">
        <w:rPr>
          <w:rFonts w:ascii="Verdana" w:eastAsia="Times New Roman" w:hAnsi="Verdana"/>
          <w:b/>
          <w:color w:val="111111"/>
          <w:sz w:val="18"/>
          <w:szCs w:val="18"/>
          <w:lang w:eastAsia="tr-TR"/>
        </w:rPr>
        <w:t>06</w:t>
      </w:r>
      <w:r w:rsidR="0078122B">
        <w:rPr>
          <w:rFonts w:ascii="Verdana" w:eastAsia="Times New Roman" w:hAnsi="Verdana"/>
          <w:b/>
          <w:color w:val="111111"/>
          <w:sz w:val="18"/>
          <w:szCs w:val="18"/>
          <w:lang w:eastAsia="tr-TR"/>
        </w:rPr>
        <w:t>/0</w:t>
      </w:r>
      <w:r w:rsidR="00022FEF">
        <w:rPr>
          <w:rFonts w:ascii="Verdana" w:eastAsia="Times New Roman" w:hAnsi="Verdana"/>
          <w:b/>
          <w:color w:val="111111"/>
          <w:sz w:val="18"/>
          <w:szCs w:val="18"/>
          <w:lang w:eastAsia="tr-TR"/>
        </w:rPr>
        <w:t>8</w:t>
      </w:r>
      <w:r w:rsidR="00CF2F46">
        <w:rPr>
          <w:rFonts w:ascii="Verdana" w:eastAsia="Times New Roman" w:hAnsi="Verdana"/>
          <w:b/>
          <w:noProof/>
          <w:color w:val="111111"/>
          <w:sz w:val="18"/>
          <w:szCs w:val="18"/>
          <w:lang w:eastAsia="tr-TR"/>
        </w:rPr>
        <w:t>/</w:t>
      </w:r>
      <w:r>
        <w:rPr>
          <w:rFonts w:ascii="Verdana" w:eastAsia="Times New Roman" w:hAnsi="Verdana"/>
          <w:b/>
          <w:noProof/>
          <w:color w:val="111111"/>
          <w:sz w:val="18"/>
          <w:szCs w:val="18"/>
          <w:lang w:eastAsia="tr-TR"/>
        </w:rPr>
        <w:t>201</w:t>
      </w:r>
      <w:r w:rsidR="00022FEF">
        <w:rPr>
          <w:rFonts w:ascii="Verdana" w:eastAsia="Times New Roman" w:hAnsi="Verdana"/>
          <w:b/>
          <w:noProof/>
          <w:color w:val="111111"/>
          <w:sz w:val="18"/>
          <w:szCs w:val="18"/>
          <w:lang w:eastAsia="tr-TR"/>
        </w:rPr>
        <w:t>9</w:t>
      </w:r>
      <w:r w:rsidRPr="00DE28B5">
        <w:rPr>
          <w:rFonts w:ascii="Verdana" w:eastAsia="Times New Roman" w:hAnsi="Verdana"/>
          <w:b/>
          <w:noProof/>
          <w:color w:val="111111"/>
          <w:sz w:val="18"/>
          <w:szCs w:val="18"/>
          <w:lang w:eastAsia="tr-TR"/>
        </w:rPr>
        <w:t xml:space="preserve"> - ANKARA</w:t>
      </w:r>
    </w:p>
    <w:p w14:paraId="6BE99766" w14:textId="77777777" w:rsidR="00C34832" w:rsidRPr="00DE28B5" w:rsidRDefault="00C34832" w:rsidP="00C34832">
      <w:pPr>
        <w:rPr>
          <w:rFonts w:ascii="Verdana" w:eastAsia="Times New Roman" w:hAnsi="Verdana"/>
          <w:b/>
          <w:bCs/>
          <w:color w:val="111111"/>
          <w:sz w:val="18"/>
          <w:szCs w:val="18"/>
          <w:lang w:eastAsia="tr-TR"/>
        </w:rPr>
      </w:pPr>
      <w:proofErr w:type="gramStart"/>
      <w:r w:rsidRPr="00DE28B5">
        <w:rPr>
          <w:rFonts w:ascii="Verdana" w:eastAsia="Times New Roman" w:hAnsi="Verdana"/>
          <w:b/>
          <w:color w:val="111111"/>
          <w:sz w:val="18"/>
          <w:szCs w:val="18"/>
          <w:lang w:eastAsia="tr-TR"/>
        </w:rPr>
        <w:t>KONU  :</w:t>
      </w:r>
      <w:proofErr w:type="gramEnd"/>
      <w:r w:rsidRPr="00DE28B5">
        <w:rPr>
          <w:rFonts w:ascii="Verdana" w:eastAsia="Times New Roman" w:hAnsi="Verdana"/>
          <w:b/>
          <w:color w:val="111111"/>
          <w:sz w:val="18"/>
          <w:szCs w:val="18"/>
          <w:lang w:eastAsia="tr-TR"/>
        </w:rPr>
        <w:t xml:space="preserve">  </w:t>
      </w:r>
      <w:r w:rsidRPr="00DE28B5">
        <w:rPr>
          <w:rFonts w:ascii="Verdana" w:eastAsia="Times New Roman" w:hAnsi="Verdana"/>
          <w:color w:val="111111"/>
          <w:sz w:val="18"/>
          <w:szCs w:val="18"/>
          <w:lang w:eastAsia="tr-TR"/>
        </w:rPr>
        <w:t>Altyapı Faaliyet</w:t>
      </w:r>
      <w:r w:rsidRPr="00DE28B5">
        <w:rPr>
          <w:rFonts w:ascii="Verdana" w:eastAsia="Times New Roman" w:hAnsi="Verdana"/>
          <w:bCs/>
          <w:color w:val="111111"/>
          <w:sz w:val="18"/>
          <w:szCs w:val="18"/>
          <w:lang w:eastAsia="tr-TR"/>
        </w:rPr>
        <w:t xml:space="preserve"> Programı</w:t>
      </w:r>
    </w:p>
    <w:p w14:paraId="7B62175E" w14:textId="36A66863" w:rsidR="00C34832" w:rsidRPr="00C36174" w:rsidRDefault="00C34832" w:rsidP="00C34832">
      <w:pPr>
        <w:keepNext/>
        <w:spacing w:before="240" w:after="60"/>
        <w:outlineLvl w:val="0"/>
        <w:rPr>
          <w:rFonts w:ascii="Verdana" w:eastAsia="Times New Roman" w:hAnsi="Verdana"/>
          <w:b/>
          <w:bCs/>
          <w:kern w:val="32"/>
          <w:sz w:val="18"/>
          <w:szCs w:val="18"/>
          <w:u w:val="single"/>
          <w:lang w:eastAsia="tr-TR"/>
        </w:rPr>
      </w:pPr>
      <w:r w:rsidRPr="00C36174">
        <w:rPr>
          <w:rFonts w:ascii="Verdana" w:eastAsia="Times New Roman" w:hAnsi="Verdana"/>
          <w:b/>
          <w:bCs/>
          <w:kern w:val="32"/>
          <w:sz w:val="18"/>
          <w:szCs w:val="18"/>
          <w:lang w:eastAsia="tr-TR"/>
        </w:rPr>
        <w:tab/>
      </w:r>
      <w:r w:rsidRPr="00C36174">
        <w:rPr>
          <w:rFonts w:ascii="Verdana" w:eastAsia="Times New Roman" w:hAnsi="Verdana"/>
          <w:b/>
          <w:bCs/>
          <w:kern w:val="32"/>
          <w:sz w:val="18"/>
          <w:szCs w:val="18"/>
          <w:lang w:eastAsia="tr-TR"/>
        </w:rPr>
        <w:tab/>
      </w:r>
      <w:r w:rsidRPr="00C36174">
        <w:rPr>
          <w:rFonts w:ascii="Verdana" w:eastAsia="Times New Roman" w:hAnsi="Verdana"/>
          <w:b/>
          <w:bCs/>
          <w:kern w:val="32"/>
          <w:sz w:val="18"/>
          <w:szCs w:val="18"/>
          <w:lang w:eastAsia="tr-TR"/>
        </w:rPr>
        <w:tab/>
      </w:r>
      <w:r w:rsidRPr="00C36174">
        <w:rPr>
          <w:rFonts w:ascii="Verdana" w:eastAsia="Times New Roman" w:hAnsi="Verdana"/>
          <w:b/>
          <w:bCs/>
          <w:kern w:val="32"/>
          <w:sz w:val="18"/>
          <w:szCs w:val="18"/>
          <w:lang w:eastAsia="tr-TR"/>
        </w:rPr>
        <w:tab/>
      </w:r>
      <w:r w:rsidRPr="00C36174">
        <w:rPr>
          <w:rFonts w:ascii="Verdana" w:eastAsia="Times New Roman" w:hAnsi="Verdana"/>
          <w:b/>
          <w:bCs/>
          <w:kern w:val="32"/>
          <w:sz w:val="18"/>
          <w:szCs w:val="18"/>
          <w:lang w:eastAsia="tr-TR"/>
        </w:rPr>
        <w:tab/>
      </w:r>
      <w:r w:rsidRPr="00C36174">
        <w:rPr>
          <w:rFonts w:ascii="Verdana" w:eastAsia="Times New Roman" w:hAnsi="Verdana"/>
          <w:b/>
          <w:bCs/>
          <w:kern w:val="32"/>
          <w:sz w:val="18"/>
          <w:szCs w:val="18"/>
          <w:lang w:eastAsia="tr-TR"/>
        </w:rPr>
        <w:tab/>
      </w:r>
      <w:r w:rsidRPr="00C36174">
        <w:rPr>
          <w:rFonts w:ascii="Verdana" w:eastAsia="Times New Roman" w:hAnsi="Verdana"/>
          <w:b/>
          <w:bCs/>
          <w:kern w:val="32"/>
          <w:sz w:val="18"/>
          <w:szCs w:val="18"/>
          <w:lang w:eastAsia="tr-TR"/>
        </w:rPr>
        <w:tab/>
      </w:r>
      <w:r w:rsidRPr="00C36174">
        <w:rPr>
          <w:rFonts w:ascii="Verdana" w:eastAsia="Times New Roman" w:hAnsi="Verdana"/>
          <w:b/>
          <w:bCs/>
          <w:kern w:val="32"/>
          <w:sz w:val="18"/>
          <w:szCs w:val="18"/>
          <w:lang w:eastAsia="tr-TR"/>
        </w:rPr>
        <w:tab/>
      </w:r>
      <w:r w:rsidRPr="00C36174">
        <w:rPr>
          <w:rFonts w:ascii="Verdana" w:eastAsia="Times New Roman" w:hAnsi="Verdana"/>
          <w:b/>
          <w:bCs/>
          <w:kern w:val="32"/>
          <w:sz w:val="18"/>
          <w:szCs w:val="18"/>
          <w:lang w:eastAsia="tr-TR"/>
        </w:rPr>
        <w:tab/>
      </w:r>
      <w:r w:rsidRPr="00C36174">
        <w:rPr>
          <w:rFonts w:ascii="Verdana" w:eastAsia="Times New Roman" w:hAnsi="Verdana"/>
          <w:b/>
          <w:bCs/>
          <w:kern w:val="32"/>
          <w:sz w:val="18"/>
          <w:szCs w:val="18"/>
          <w:lang w:eastAsia="tr-TR"/>
        </w:rPr>
        <w:tab/>
        <w:t xml:space="preserve">        </w:t>
      </w:r>
      <w:r w:rsidR="00B11AA9">
        <w:rPr>
          <w:rFonts w:ascii="Verdana" w:eastAsia="Times New Roman" w:hAnsi="Verdana"/>
          <w:b/>
          <w:bCs/>
          <w:kern w:val="32"/>
          <w:sz w:val="18"/>
          <w:szCs w:val="18"/>
          <w:lang w:eastAsia="tr-TR"/>
        </w:rPr>
        <w:t xml:space="preserve">        </w:t>
      </w:r>
      <w:r w:rsidRPr="00C36174">
        <w:rPr>
          <w:rFonts w:ascii="Verdana" w:eastAsia="Times New Roman" w:hAnsi="Verdana"/>
          <w:b/>
          <w:bCs/>
          <w:kern w:val="32"/>
          <w:sz w:val="18"/>
          <w:szCs w:val="18"/>
          <w:lang w:eastAsia="tr-TR"/>
        </w:rPr>
        <w:t xml:space="preserve">   </w:t>
      </w:r>
      <w:r w:rsidRPr="00C36174">
        <w:rPr>
          <w:rFonts w:ascii="Verdana" w:eastAsia="Times New Roman" w:hAnsi="Verdana"/>
          <w:b/>
          <w:bCs/>
          <w:kern w:val="32"/>
          <w:sz w:val="18"/>
          <w:szCs w:val="18"/>
          <w:u w:val="single"/>
          <w:lang w:eastAsia="tr-TR"/>
        </w:rPr>
        <w:t>ÖNEMLİ</w:t>
      </w:r>
    </w:p>
    <w:p w14:paraId="6A997972" w14:textId="77777777" w:rsidR="00C34832" w:rsidRPr="00C36174" w:rsidRDefault="00C34832" w:rsidP="00C34832">
      <w:pPr>
        <w:widowControl w:val="0"/>
        <w:rPr>
          <w:rFonts w:ascii="Verdana" w:eastAsia="Times New Roman" w:hAnsi="Verdana"/>
          <w:snapToGrid w:val="0"/>
          <w:sz w:val="18"/>
          <w:szCs w:val="18"/>
          <w:lang w:eastAsia="tr-TR"/>
        </w:rPr>
      </w:pPr>
    </w:p>
    <w:p w14:paraId="1CD4E7DA" w14:textId="77F6DED8" w:rsidR="00C34832" w:rsidRPr="00C36174" w:rsidRDefault="00C34832" w:rsidP="00C34832">
      <w:pPr>
        <w:widowControl w:val="0"/>
        <w:jc w:val="center"/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</w:pPr>
      <w:r w:rsidRPr="00C36174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>GENÇLİK VE SPOR İL MÜDÜRLÜĞÜNE</w:t>
      </w:r>
    </w:p>
    <w:p w14:paraId="2ECF5D14" w14:textId="77777777" w:rsidR="00C34832" w:rsidRPr="00C36174" w:rsidRDefault="00C34832" w:rsidP="00C34832">
      <w:pPr>
        <w:widowControl w:val="0"/>
        <w:jc w:val="center"/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</w:pPr>
    </w:p>
    <w:p w14:paraId="64329BA9" w14:textId="710725A3" w:rsidR="00C34832" w:rsidRPr="00C36174" w:rsidRDefault="00C34832" w:rsidP="00C34832">
      <w:pPr>
        <w:widowControl w:val="0"/>
        <w:jc w:val="both"/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</w:pPr>
      <w:r w:rsidRPr="00C36174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ab/>
      </w:r>
      <w:r w:rsidRPr="00C36174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ab/>
      </w:r>
      <w:r w:rsidRPr="00C36174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ab/>
      </w:r>
      <w:r w:rsidRPr="00C36174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ab/>
      </w:r>
      <w:r w:rsidRPr="00C36174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ab/>
      </w:r>
      <w:r w:rsidRPr="00C36174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ab/>
      </w:r>
      <w:r w:rsidRPr="00C36174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ab/>
      </w:r>
      <w:r w:rsidR="00B11AA9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 xml:space="preserve">                   </w:t>
      </w:r>
      <w:r w:rsidRPr="00C36174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>....................</w:t>
      </w:r>
    </w:p>
    <w:p w14:paraId="50C1307A" w14:textId="00F2F86C" w:rsidR="00C34832" w:rsidRPr="00C36174" w:rsidRDefault="00C3483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</w:p>
    <w:p w14:paraId="1E6D8CB1" w14:textId="77777777" w:rsidR="00C34832" w:rsidRPr="00C36174" w:rsidRDefault="00C3483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</w:p>
    <w:p w14:paraId="64594923" w14:textId="604C5B65" w:rsidR="00C34832" w:rsidRPr="00022FEF" w:rsidRDefault="00C34832" w:rsidP="00C34832">
      <w:pPr>
        <w:jc w:val="both"/>
        <w:rPr>
          <w:rFonts w:ascii="Verdana" w:hAnsi="Verdana" w:cs="Tahoma"/>
          <w:b/>
          <w:sz w:val="18"/>
          <w:szCs w:val="18"/>
        </w:rPr>
      </w:pPr>
      <w:r w:rsidRPr="00022FEF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>201</w:t>
      </w:r>
      <w:r w:rsidR="00022FEF" w:rsidRPr="00022FEF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>9-2020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 Voleybol sezon</w:t>
      </w:r>
      <w:r w:rsidR="00771E7B">
        <w:rPr>
          <w:rFonts w:ascii="Verdana" w:eastAsia="Times New Roman" w:hAnsi="Verdana"/>
          <w:snapToGrid w:val="0"/>
          <w:sz w:val="18"/>
          <w:szCs w:val="18"/>
          <w:lang w:eastAsia="tr-TR"/>
        </w:rPr>
        <w:t>un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da Türkiye Birinciliği Gençler (Kız-Erkek) – Yıldızlar (Kız-Erkek) Küçükler     </w:t>
      </w:r>
      <w:proofErr w:type="gramStart"/>
      <w:r w:rsidR="001F14C7"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  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 (</w:t>
      </w:r>
      <w:proofErr w:type="gramEnd"/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Kız-Erkek) – Midiler (Kız-Erkek) kategorilerinde yapılacaktır. </w:t>
      </w:r>
      <w:r w:rsidRPr="00022FEF">
        <w:rPr>
          <w:rFonts w:ascii="Verdana" w:hAnsi="Verdana" w:cs="Tahoma"/>
          <w:b/>
          <w:sz w:val="18"/>
          <w:szCs w:val="18"/>
        </w:rPr>
        <w:t>GENÇ VE YILDIZ KATEGORİSİNDE TÜRKİYE ŞAMPİYONASI (</w:t>
      </w:r>
      <w:r w:rsidR="00CF2F46" w:rsidRPr="00022FEF">
        <w:rPr>
          <w:rFonts w:ascii="Verdana" w:hAnsi="Verdana" w:cs="Tahoma"/>
          <w:b/>
          <w:sz w:val="18"/>
          <w:szCs w:val="18"/>
        </w:rPr>
        <w:t xml:space="preserve">KIZ-ERKEK) </w:t>
      </w:r>
      <w:r w:rsidRPr="00022FEF">
        <w:rPr>
          <w:rFonts w:ascii="Verdana" w:hAnsi="Verdana" w:cs="Tahoma"/>
          <w:b/>
          <w:sz w:val="18"/>
          <w:szCs w:val="18"/>
        </w:rPr>
        <w:t>16 TAKIMLI OYNANACAKTIR.</w:t>
      </w:r>
    </w:p>
    <w:p w14:paraId="6BBB2A01" w14:textId="53FF558E" w:rsidR="00C34832" w:rsidRPr="00022FEF" w:rsidRDefault="00C34832" w:rsidP="00C34832">
      <w:pPr>
        <w:jc w:val="both"/>
        <w:rPr>
          <w:rFonts w:ascii="Verdana" w:hAnsi="Verdana" w:cs="Tahoma"/>
          <w:b/>
          <w:sz w:val="18"/>
          <w:szCs w:val="18"/>
          <w:highlight w:val="yellow"/>
        </w:rPr>
      </w:pPr>
      <w:r w:rsidRPr="00022FEF">
        <w:rPr>
          <w:rFonts w:ascii="Verdana" w:hAnsi="Verdana" w:cs="Tahoma"/>
          <w:b/>
          <w:sz w:val="18"/>
          <w:szCs w:val="18"/>
        </w:rPr>
        <w:t xml:space="preserve">KÜÇÜK VE MİDİ KATEGORİSİNDE </w:t>
      </w:r>
      <w:r w:rsidR="00CF2F46" w:rsidRPr="00022FEF">
        <w:rPr>
          <w:rFonts w:ascii="Verdana" w:hAnsi="Verdana" w:cs="Tahoma"/>
          <w:b/>
          <w:sz w:val="18"/>
          <w:szCs w:val="18"/>
        </w:rPr>
        <w:t>TÜRKİYE ŞAMPİYONASI (KIZ-ERKEK</w:t>
      </w:r>
      <w:r w:rsidRPr="00022FEF">
        <w:rPr>
          <w:rFonts w:ascii="Verdana" w:hAnsi="Verdana" w:cs="Tahoma"/>
          <w:b/>
          <w:sz w:val="18"/>
          <w:szCs w:val="18"/>
        </w:rPr>
        <w:t>) 32 TAKIMLI</w:t>
      </w:r>
      <w:r w:rsidR="009C2B46">
        <w:rPr>
          <w:rFonts w:ascii="Verdana" w:hAnsi="Verdana" w:cs="Tahoma"/>
          <w:b/>
          <w:sz w:val="18"/>
          <w:szCs w:val="18"/>
        </w:rPr>
        <w:t>, YILDIZ (KIZ-ERKEK) 16 TAKIMLI</w:t>
      </w:r>
      <w:r w:rsidRPr="00022FEF">
        <w:rPr>
          <w:rFonts w:ascii="Verdana" w:hAnsi="Verdana" w:cs="Tahoma"/>
          <w:b/>
          <w:sz w:val="18"/>
          <w:szCs w:val="18"/>
        </w:rPr>
        <w:t xml:space="preserve"> FESTİVAL ŞEKLİNDE YAPILMASINA DEVAM edilecek olan 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>müsabakaların programı ekte gönderilmiştir.</w:t>
      </w:r>
    </w:p>
    <w:p w14:paraId="0647620D" w14:textId="77777777" w:rsidR="00C34832" w:rsidRPr="00022FEF" w:rsidRDefault="00C3483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</w:p>
    <w:p w14:paraId="5B59B73C" w14:textId="728BA213" w:rsidR="00C34832" w:rsidRPr="00022FEF" w:rsidRDefault="00C3483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>İlleri temsil eden takımların Türkiye Voleybol Federasyonunun düzenlediği Türkiye Birinciliği Grup- Final Müsabakalarına iştirak edebilmesi için;</w:t>
      </w:r>
    </w:p>
    <w:p w14:paraId="1BD74CF2" w14:textId="77777777" w:rsidR="00C34832" w:rsidRPr="00022FEF" w:rsidRDefault="00C3483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  <w:r w:rsidRPr="00022FEF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>1)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Mahalli ligin </w:t>
      </w:r>
      <w:r w:rsidRPr="00022FEF"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  <w:t>EN AZ 4 TAKIMLI</w:t>
      </w:r>
      <w:r w:rsidRPr="00022FEF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 xml:space="preserve"> 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olması gerekmektedir. Yeterli takım bulunmadığı için 4 takımlı lig yapma </w:t>
      </w:r>
      <w:proofErr w:type="gramStart"/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>imkanı</w:t>
      </w:r>
      <w:proofErr w:type="gramEnd"/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 bulamayan İl Müdürlüklerimizin, ilinden bir takımın yarışmalara katılabilmesi için Voleybol Federasyona yazı ile başvurması gereklidir. (İlgili takımlar federasyonca gerekli izin verildiği takdirde yarışmalara katılabilecektir).</w:t>
      </w:r>
    </w:p>
    <w:p w14:paraId="2DAF92B8" w14:textId="77777777" w:rsidR="00C34832" w:rsidRPr="00022FEF" w:rsidRDefault="00C3483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</w:p>
    <w:p w14:paraId="439C562A" w14:textId="1C11202F" w:rsidR="00C34832" w:rsidRPr="00022FEF" w:rsidRDefault="00C34832" w:rsidP="00C34832">
      <w:pPr>
        <w:widowControl w:val="0"/>
        <w:shd w:val="clear" w:color="auto" w:fill="FFFFFF"/>
        <w:jc w:val="both"/>
        <w:rPr>
          <w:rFonts w:ascii="Verdana" w:hAnsi="Verdana"/>
          <w:b/>
          <w:sz w:val="18"/>
          <w:szCs w:val="18"/>
        </w:rPr>
      </w:pPr>
      <w:r w:rsidRPr="00022FEF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 xml:space="preserve">2) </w:t>
      </w:r>
      <w:r w:rsidRPr="00022FEF">
        <w:rPr>
          <w:rFonts w:ascii="Verdana" w:hAnsi="Verdana"/>
          <w:b/>
          <w:sz w:val="18"/>
          <w:szCs w:val="18"/>
        </w:rPr>
        <w:t xml:space="preserve">TVF Spor Kulübüne oyuncu veren kulüpler illerinde dereceye giremedikleri takdirde </w:t>
      </w:r>
      <w:r w:rsidRPr="00022FEF">
        <w:rPr>
          <w:rFonts w:ascii="Verdana" w:hAnsi="Verdana"/>
          <w:b/>
          <w:sz w:val="18"/>
          <w:szCs w:val="18"/>
          <w:u w:val="single"/>
        </w:rPr>
        <w:t>Grup Eleme</w:t>
      </w:r>
      <w:r w:rsidRPr="00022FEF">
        <w:rPr>
          <w:rFonts w:ascii="Verdana" w:hAnsi="Verdana"/>
          <w:b/>
          <w:sz w:val="18"/>
          <w:szCs w:val="18"/>
        </w:rPr>
        <w:t xml:space="preserve"> müsabakalarına alınacaktır. </w:t>
      </w:r>
      <w:proofErr w:type="spellStart"/>
      <w:r w:rsidRPr="00022FEF">
        <w:rPr>
          <w:rFonts w:ascii="Verdana" w:hAnsi="Verdana"/>
          <w:b/>
          <w:sz w:val="18"/>
          <w:szCs w:val="18"/>
        </w:rPr>
        <w:t>TVF’ye</w:t>
      </w:r>
      <w:proofErr w:type="spellEnd"/>
      <w:r w:rsidRPr="00022FEF">
        <w:rPr>
          <w:rFonts w:ascii="Verdana" w:hAnsi="Verdana"/>
          <w:b/>
          <w:sz w:val="18"/>
          <w:szCs w:val="18"/>
        </w:rPr>
        <w:t xml:space="preserve"> oyuncu veren kulüpler sporcu isimlerini Federasyona yazı ile 15 Mart 20</w:t>
      </w:r>
      <w:r w:rsidR="00022FEF" w:rsidRPr="00022FEF">
        <w:rPr>
          <w:rFonts w:ascii="Verdana" w:hAnsi="Verdana"/>
          <w:b/>
          <w:sz w:val="18"/>
          <w:szCs w:val="18"/>
        </w:rPr>
        <w:t>20</w:t>
      </w:r>
      <w:r w:rsidRPr="00022FEF">
        <w:rPr>
          <w:rFonts w:ascii="Verdana" w:hAnsi="Verdana"/>
          <w:b/>
          <w:sz w:val="18"/>
          <w:szCs w:val="18"/>
        </w:rPr>
        <w:t xml:space="preserve"> tarihine kadar bildireceklerdir.</w:t>
      </w:r>
    </w:p>
    <w:p w14:paraId="5FA2615F" w14:textId="77777777" w:rsidR="00C34832" w:rsidRPr="00022FEF" w:rsidRDefault="00C34832" w:rsidP="00C34832">
      <w:pPr>
        <w:widowControl w:val="0"/>
        <w:shd w:val="clear" w:color="auto" w:fill="FFFFFF"/>
        <w:jc w:val="both"/>
        <w:rPr>
          <w:rFonts w:ascii="Verdana" w:hAnsi="Verdana"/>
          <w:b/>
          <w:sz w:val="18"/>
          <w:szCs w:val="18"/>
        </w:rPr>
      </w:pPr>
    </w:p>
    <w:p w14:paraId="737E6ABA" w14:textId="037FD754" w:rsidR="00C34832" w:rsidRPr="00022FEF" w:rsidRDefault="00C3483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  <w:r w:rsidRPr="00022FEF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>3)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 İl Müdürlüklerimizin, organize ettikleri mahalli voleybol liglerinin fikstürleri ile Tertip Komitesi Kararlarını, </w:t>
      </w:r>
      <w:r w:rsidRPr="00022FEF"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  <w:t>15 ŞUBAT 20</w:t>
      </w:r>
      <w:r w:rsidR="00022FEF" w:rsidRPr="00022FEF"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  <w:t>20</w:t>
      </w:r>
      <w:r w:rsidRPr="00022FEF"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  <w:t xml:space="preserve"> TARİHİNE KADAR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 Federasyona</w:t>
      </w:r>
      <w:r w:rsidRPr="00022FEF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 xml:space="preserve"> </w:t>
      </w:r>
      <w:r w:rsidRPr="00022FEF"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  <w:t>tasdik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 ettirmeleri gerekmektedir. Federasyona </w:t>
      </w:r>
      <w:r w:rsidRPr="00022FEF"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  <w:t>tasdik ettirilmeyen</w:t>
      </w:r>
      <w:r w:rsidRPr="00022FEF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 xml:space="preserve"> 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faaliyetler </w:t>
      </w:r>
      <w:r w:rsidRPr="00022FEF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>geçersiz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 sayılacak ve Türkiye Şampiyonalarına o ilin takımları alınmayacaktır. </w:t>
      </w:r>
    </w:p>
    <w:p w14:paraId="53D14D04" w14:textId="77777777" w:rsidR="00C34832" w:rsidRPr="00022FEF" w:rsidRDefault="00C3483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</w:p>
    <w:p w14:paraId="1062C349" w14:textId="7E7B6155" w:rsidR="00AC6F00" w:rsidRPr="00022FEF" w:rsidRDefault="00AC6F00" w:rsidP="00AC6F00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  <w:r w:rsidRPr="00022FEF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 xml:space="preserve">4) 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>İl Müdürlüklerimiz</w:t>
      </w:r>
      <w:r w:rsidRPr="00022FEF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 xml:space="preserve"> 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mahalli liglerin sonuçlarını </w:t>
      </w:r>
      <w:r w:rsidRPr="00022FEF"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  <w:t>30 MART 20</w:t>
      </w:r>
      <w:r w:rsidR="00022FEF" w:rsidRPr="00022FEF"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  <w:t>20</w:t>
      </w:r>
      <w:r w:rsidRPr="00022FEF"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  <w:t xml:space="preserve"> TARİHİNE KADAR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>, Voleybol Federasyonuna faks ile bildirmeleri gerekmektedir.</w:t>
      </w:r>
    </w:p>
    <w:p w14:paraId="626429D9" w14:textId="72E7D03F" w:rsidR="00022FEF" w:rsidRPr="00022FEF" w:rsidRDefault="00AC6F00" w:rsidP="00022FEF">
      <w:pPr>
        <w:shd w:val="clear" w:color="auto" w:fill="FFFFFF"/>
        <w:spacing w:line="216" w:lineRule="atLeast"/>
        <w:jc w:val="both"/>
        <w:textAlignment w:val="baseline"/>
        <w:rPr>
          <w:rFonts w:ascii="Verdana" w:hAnsi="Verdana"/>
          <w:sz w:val="18"/>
          <w:szCs w:val="18"/>
        </w:rPr>
      </w:pPr>
      <w:r w:rsidRPr="00022FEF">
        <w:rPr>
          <w:rFonts w:ascii="Verdana" w:hAnsi="Verdana" w:cs="Tahoma"/>
          <w:b/>
          <w:sz w:val="18"/>
          <w:szCs w:val="18"/>
          <w:u w:val="single"/>
        </w:rPr>
        <w:t>TVF YARIŞMA TALİMATI MADDE 8.1.4.4.</w:t>
      </w:r>
      <w:r w:rsidRPr="00022FEF">
        <w:rPr>
          <w:rFonts w:ascii="Verdana" w:hAnsi="Verdana" w:cs="Tahoma"/>
          <w:sz w:val="18"/>
          <w:szCs w:val="18"/>
        </w:rPr>
        <w:t xml:space="preserve"> </w:t>
      </w:r>
      <w:r w:rsidR="00022FEF" w:rsidRPr="00022FEF">
        <w:rPr>
          <w:rFonts w:ascii="Verdana" w:hAnsi="Verdana"/>
          <w:sz w:val="18"/>
          <w:szCs w:val="18"/>
        </w:rPr>
        <w:t xml:space="preserve">Takımların antrenörsüz sahaya çıkmaları halinde o sezon için ilan edilmiş lig statüsüne göre işlem yapılır. Takımlarının başında sahaya çıkan antrenörlerin o sezon için vizelerinin olmadığının tespit edilmesi halinde ise Kulüp ve antrenör TVF Disiplin Kuruluna sevk edilir. İkinci kez tekrarında vizesiz sahaya çıkan antrenörlerin takımları </w:t>
      </w:r>
      <w:r w:rsidR="00022FEF" w:rsidRPr="00022FEF">
        <w:rPr>
          <w:rFonts w:ascii="Verdana" w:hAnsi="Verdana"/>
          <w:b/>
          <w:sz w:val="18"/>
          <w:szCs w:val="18"/>
          <w:highlight w:val="yellow"/>
        </w:rPr>
        <w:t>3-0 hükmen</w:t>
      </w:r>
      <w:r w:rsidR="00022FEF" w:rsidRPr="00022FEF">
        <w:rPr>
          <w:rFonts w:ascii="Verdana" w:hAnsi="Verdana"/>
          <w:sz w:val="18"/>
          <w:szCs w:val="18"/>
        </w:rPr>
        <w:t xml:space="preserve"> mağlup sayılır.</w:t>
      </w:r>
    </w:p>
    <w:p w14:paraId="37A64DA3" w14:textId="77777777" w:rsidR="00022FEF" w:rsidRPr="00022FEF" w:rsidRDefault="00022FEF" w:rsidP="00022FEF">
      <w:pPr>
        <w:shd w:val="clear" w:color="auto" w:fill="FFFFFF"/>
        <w:spacing w:line="216" w:lineRule="atLeast"/>
        <w:jc w:val="both"/>
        <w:textAlignment w:val="baseline"/>
        <w:rPr>
          <w:rFonts w:ascii="Verdana" w:hAnsi="Verdana"/>
          <w:sz w:val="18"/>
          <w:szCs w:val="18"/>
        </w:rPr>
      </w:pPr>
    </w:p>
    <w:p w14:paraId="37F53390" w14:textId="5C090DD2" w:rsidR="00AC6F00" w:rsidRPr="00022FEF" w:rsidRDefault="00AC6F00" w:rsidP="00022FEF">
      <w:pPr>
        <w:jc w:val="both"/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</w:pPr>
      <w:r w:rsidRPr="00022FEF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>5)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 Müsabakalara herhangi bir mazeret nedeniyle katılamayacak takımlar </w:t>
      </w:r>
      <w:r w:rsidRPr="00022FEF"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  <w:t>en az 15 gün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 önceden İl Müdürlükleri vasıtası ile Federasyona yazı ile mazeretlerini bildireceklerdir</w:t>
      </w:r>
      <w:r w:rsidRPr="00022FEF"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  <w:t xml:space="preserve">. Katılmayacaklarını bildirmeyen illerin takımları bir sonraki sezon faaliyetlere alınmayacaktır. </w:t>
      </w:r>
      <w:proofErr w:type="gramStart"/>
      <w:r w:rsidRPr="00022FEF"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  <w:t>ayrıca</w:t>
      </w:r>
      <w:proofErr w:type="gramEnd"/>
      <w:r w:rsidRPr="00022FEF"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  <w:t xml:space="preserve"> disiplin kuruluna sevk edileceklerdir.</w:t>
      </w:r>
    </w:p>
    <w:p w14:paraId="52EB628A" w14:textId="77777777" w:rsidR="00C34832" w:rsidRPr="00022FEF" w:rsidRDefault="00C34832" w:rsidP="00C34832">
      <w:pPr>
        <w:widowControl w:val="0"/>
        <w:jc w:val="both"/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</w:pPr>
    </w:p>
    <w:p w14:paraId="2B302AF7" w14:textId="30B9371F" w:rsidR="00C34832" w:rsidRPr="00022FEF" w:rsidRDefault="00C3483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  <w:r w:rsidRPr="00022FEF">
        <w:rPr>
          <w:rFonts w:ascii="Verdana" w:eastAsia="Times New Roman" w:hAnsi="Verdana"/>
          <w:b/>
          <w:snapToGrid w:val="0"/>
          <w:sz w:val="18"/>
          <w:szCs w:val="18"/>
          <w:lang w:eastAsia="tr-TR"/>
        </w:rPr>
        <w:t>6)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 Türkiye Birinciliği Grup-Yarı Final–Play </w:t>
      </w:r>
      <w:proofErr w:type="spellStart"/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>Off</w:t>
      </w:r>
      <w:proofErr w:type="spellEnd"/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>-Final müsabakalarının illerinde yapılmasını isteyen İl Müdürlüklerimiz yazı ile Voleybol Federasyonuna başvurarak organizasyon talep edebilirler.</w:t>
      </w:r>
    </w:p>
    <w:p w14:paraId="71ED0F9B" w14:textId="77777777" w:rsidR="00C34832" w:rsidRPr="00022FEF" w:rsidRDefault="00C3483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>Bilgilerinizi ve iliniz kulüplerine bildirilmesini arz ederim.</w:t>
      </w:r>
    </w:p>
    <w:p w14:paraId="2E7CB142" w14:textId="77777777" w:rsidR="00C34832" w:rsidRPr="00022FEF" w:rsidRDefault="00C3483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</w:p>
    <w:p w14:paraId="6F530E21" w14:textId="6D73FF64" w:rsidR="00C34832" w:rsidRDefault="00C3483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>Saygılarımla.</w:t>
      </w:r>
    </w:p>
    <w:p w14:paraId="1619804A" w14:textId="6B5B4C28" w:rsidR="00682552" w:rsidRDefault="0068255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</w:p>
    <w:p w14:paraId="02324257" w14:textId="77777777" w:rsidR="00682552" w:rsidRPr="00022FEF" w:rsidRDefault="0068255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</w:p>
    <w:p w14:paraId="60520B30" w14:textId="77777777" w:rsidR="00C34832" w:rsidRPr="00022FEF" w:rsidRDefault="00C3483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</w:p>
    <w:p w14:paraId="468417EA" w14:textId="581BA277" w:rsidR="00C34832" w:rsidRPr="00022FEF" w:rsidRDefault="00C34832" w:rsidP="00C34832">
      <w:pPr>
        <w:jc w:val="both"/>
        <w:rPr>
          <w:rFonts w:ascii="Verdana" w:eastAsia="Times New Roman" w:hAnsi="Verdana"/>
          <w:sz w:val="18"/>
          <w:szCs w:val="18"/>
          <w:lang w:eastAsia="tr-TR"/>
        </w:rPr>
      </w:pPr>
      <w:r w:rsidRPr="00022FEF">
        <w:rPr>
          <w:rFonts w:ascii="Verdana" w:eastAsia="Times New Roman" w:hAnsi="Verdana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z w:val="18"/>
          <w:szCs w:val="18"/>
          <w:lang w:eastAsia="tr-TR"/>
        </w:rPr>
        <w:tab/>
        <w:t xml:space="preserve">                </w:t>
      </w:r>
      <w:r w:rsidR="001341F9" w:rsidRPr="00022FEF">
        <w:rPr>
          <w:rFonts w:ascii="Verdana" w:eastAsia="Times New Roman" w:hAnsi="Verdana"/>
          <w:sz w:val="18"/>
          <w:szCs w:val="18"/>
          <w:lang w:eastAsia="tr-TR"/>
        </w:rPr>
        <w:t xml:space="preserve">          </w:t>
      </w:r>
      <w:r w:rsidRPr="00022FEF">
        <w:rPr>
          <w:rFonts w:ascii="Verdana" w:eastAsia="Times New Roman" w:hAnsi="Verdana"/>
          <w:sz w:val="18"/>
          <w:szCs w:val="18"/>
          <w:lang w:eastAsia="tr-TR"/>
        </w:rPr>
        <w:t xml:space="preserve">  </w:t>
      </w:r>
      <w:r w:rsidR="00022FEF">
        <w:rPr>
          <w:rFonts w:ascii="Verdana" w:eastAsia="Times New Roman" w:hAnsi="Verdana"/>
          <w:sz w:val="18"/>
          <w:szCs w:val="18"/>
          <w:lang w:eastAsia="tr-TR"/>
        </w:rPr>
        <w:t xml:space="preserve"> </w:t>
      </w:r>
      <w:r w:rsidRPr="00022FEF">
        <w:rPr>
          <w:rFonts w:ascii="Verdana" w:eastAsia="Times New Roman" w:hAnsi="Verdana"/>
          <w:sz w:val="18"/>
          <w:szCs w:val="18"/>
          <w:lang w:eastAsia="tr-TR"/>
        </w:rPr>
        <w:t xml:space="preserve">   Av. Nihal İŞÇİ</w:t>
      </w:r>
    </w:p>
    <w:p w14:paraId="54963FED" w14:textId="77777777" w:rsidR="00C34832" w:rsidRPr="00022FEF" w:rsidRDefault="00C34832" w:rsidP="00C34832">
      <w:pPr>
        <w:jc w:val="both"/>
        <w:rPr>
          <w:rFonts w:ascii="Verdana" w:eastAsia="Times New Roman" w:hAnsi="Verdana"/>
          <w:sz w:val="18"/>
          <w:szCs w:val="18"/>
          <w:lang w:eastAsia="tr-TR"/>
        </w:rPr>
      </w:pPr>
      <w:r w:rsidRPr="00022FEF">
        <w:rPr>
          <w:rFonts w:ascii="Verdana" w:eastAsia="Times New Roman" w:hAnsi="Verdana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z w:val="18"/>
          <w:szCs w:val="18"/>
          <w:lang w:eastAsia="tr-TR"/>
        </w:rPr>
        <w:tab/>
        <w:t xml:space="preserve">                    Genel Sekreter</w:t>
      </w:r>
    </w:p>
    <w:p w14:paraId="58A466EC" w14:textId="77777777" w:rsidR="00682552" w:rsidRDefault="00C3483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ab/>
      </w:r>
    </w:p>
    <w:p w14:paraId="36F94127" w14:textId="77777777" w:rsidR="00682552" w:rsidRDefault="0068255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</w:p>
    <w:p w14:paraId="1CFC60D3" w14:textId="13453EC0" w:rsidR="00C34832" w:rsidRPr="00022FEF" w:rsidRDefault="00C3483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ab/>
      </w:r>
    </w:p>
    <w:p w14:paraId="42B5554A" w14:textId="5CD7A682" w:rsidR="00C34832" w:rsidRPr="00022FEF" w:rsidRDefault="00C34832" w:rsidP="00C34832">
      <w:pPr>
        <w:widowControl w:val="0"/>
        <w:jc w:val="both"/>
        <w:rPr>
          <w:rFonts w:ascii="Verdana" w:eastAsia="Times New Roman" w:hAnsi="Verdana"/>
          <w:snapToGrid w:val="0"/>
          <w:sz w:val="18"/>
          <w:szCs w:val="18"/>
          <w:lang w:eastAsia="tr-TR"/>
        </w:rPr>
      </w:pPr>
      <w:proofErr w:type="gramStart"/>
      <w:r w:rsidRPr="00022FEF"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  <w:t>Eki :</w:t>
      </w:r>
      <w:proofErr w:type="gramEnd"/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  ( </w:t>
      </w:r>
      <w:r w:rsidR="00022FEF"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5 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>) Adet</w:t>
      </w:r>
    </w:p>
    <w:p w14:paraId="7616C7BD" w14:textId="77777777" w:rsidR="00022FEF" w:rsidRDefault="00022FEF" w:rsidP="00C34832">
      <w:pPr>
        <w:widowControl w:val="0"/>
        <w:jc w:val="both"/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</w:pPr>
    </w:p>
    <w:p w14:paraId="2D7B8248" w14:textId="750FB16E" w:rsidR="00C34832" w:rsidRPr="00022FEF" w:rsidRDefault="00C34832" w:rsidP="00C34832">
      <w:pPr>
        <w:widowControl w:val="0"/>
        <w:jc w:val="both"/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</w:pPr>
      <w:r w:rsidRPr="00022FEF">
        <w:rPr>
          <w:rFonts w:ascii="Verdana" w:eastAsia="Times New Roman" w:hAnsi="Verdana"/>
          <w:b/>
          <w:snapToGrid w:val="0"/>
          <w:sz w:val="18"/>
          <w:szCs w:val="18"/>
          <w:u w:val="single"/>
          <w:lang w:eastAsia="tr-TR"/>
        </w:rPr>
        <w:t>DAĞITIM:</w:t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ab/>
      </w: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ab/>
      </w:r>
    </w:p>
    <w:p w14:paraId="6F8AC817" w14:textId="69533F33" w:rsidR="009B72F7" w:rsidRDefault="00C34832" w:rsidP="001341F9">
      <w:pPr>
        <w:rPr>
          <w:rFonts w:ascii="Verdana" w:eastAsia="Times New Roman" w:hAnsi="Verdana"/>
          <w:snapToGrid w:val="0"/>
          <w:sz w:val="18"/>
          <w:szCs w:val="18"/>
          <w:lang w:eastAsia="tr-TR"/>
        </w:rPr>
      </w:pPr>
      <w:r w:rsidRPr="00022FEF">
        <w:rPr>
          <w:rFonts w:ascii="Verdana" w:eastAsia="Times New Roman" w:hAnsi="Verdana"/>
          <w:snapToGrid w:val="0"/>
          <w:sz w:val="18"/>
          <w:szCs w:val="18"/>
          <w:lang w:eastAsia="tr-TR"/>
        </w:rPr>
        <w:t>81 İl Gençlik ve Spor İl Müdürlüklerine,</w:t>
      </w:r>
    </w:p>
    <w:p w14:paraId="39AC6C88" w14:textId="26CC718D" w:rsidR="00C114C1" w:rsidRDefault="00C114C1" w:rsidP="001341F9">
      <w:pPr>
        <w:rPr>
          <w:rFonts w:ascii="Verdana" w:eastAsia="Times New Roman" w:hAnsi="Verdana"/>
          <w:snapToGrid w:val="0"/>
          <w:sz w:val="18"/>
          <w:szCs w:val="18"/>
          <w:lang w:eastAsia="tr-TR"/>
        </w:rPr>
      </w:pPr>
    </w:p>
    <w:p w14:paraId="0C2D0764" w14:textId="77777777" w:rsidR="00C114C1" w:rsidRDefault="00C114C1" w:rsidP="001341F9">
      <w:pPr>
        <w:rPr>
          <w:rFonts w:ascii="Verdana" w:eastAsia="Times New Roman" w:hAnsi="Verdana"/>
          <w:snapToGrid w:val="0"/>
          <w:sz w:val="18"/>
          <w:szCs w:val="18"/>
          <w:lang w:eastAsia="tr-TR"/>
        </w:rPr>
      </w:pPr>
    </w:p>
    <w:p w14:paraId="47375AA4" w14:textId="319D0E43" w:rsidR="00682552" w:rsidRDefault="00682552" w:rsidP="001341F9">
      <w:pPr>
        <w:rPr>
          <w:rFonts w:ascii="Verdana" w:eastAsia="Times New Roman" w:hAnsi="Verdana"/>
          <w:snapToGrid w:val="0"/>
          <w:sz w:val="18"/>
          <w:szCs w:val="18"/>
          <w:lang w:eastAsia="tr-TR"/>
        </w:rPr>
      </w:pPr>
    </w:p>
    <w:p w14:paraId="7138DB28" w14:textId="1B9DF024" w:rsidR="00682552" w:rsidRDefault="00B61573" w:rsidP="001341F9">
      <w:pPr>
        <w:rPr>
          <w:rFonts w:ascii="Verdana" w:eastAsia="Times New Roman" w:hAnsi="Verdana"/>
          <w:snapToGrid w:val="0"/>
          <w:sz w:val="18"/>
          <w:szCs w:val="18"/>
          <w:lang w:eastAsia="tr-TR"/>
        </w:rPr>
      </w:pPr>
      <w:r>
        <w:rPr>
          <w:rFonts w:ascii="Verdana" w:eastAsia="Times New Roman" w:hAnsi="Verdana"/>
          <w:snapToGrid w:val="0"/>
          <w:sz w:val="18"/>
          <w:szCs w:val="18"/>
          <w:lang w:eastAsia="tr-TR"/>
        </w:rPr>
        <w:t xml:space="preserve"> </w:t>
      </w:r>
      <w:bookmarkStart w:id="0" w:name="_GoBack"/>
      <w:bookmarkEnd w:id="0"/>
    </w:p>
    <w:sectPr w:rsidR="00682552" w:rsidSect="001F1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B2A28" w14:textId="77777777" w:rsidR="00E4092E" w:rsidRDefault="00E4092E" w:rsidP="0050111D">
      <w:r>
        <w:separator/>
      </w:r>
    </w:p>
  </w:endnote>
  <w:endnote w:type="continuationSeparator" w:id="0">
    <w:p w14:paraId="7409FE76" w14:textId="77777777" w:rsidR="00E4092E" w:rsidRDefault="00E4092E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22A3" w14:textId="77777777" w:rsidR="00A3714A" w:rsidRDefault="00A371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9652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1F026E3B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3B4B87E1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5BA8904A" w14:textId="77777777" w:rsidR="0050111D" w:rsidRPr="0050111D" w:rsidRDefault="0050111D" w:rsidP="00501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96E2" w14:textId="77777777" w:rsidR="00A3714A" w:rsidRDefault="00A37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B8020" w14:textId="77777777" w:rsidR="00E4092E" w:rsidRDefault="00E4092E" w:rsidP="0050111D">
      <w:r>
        <w:separator/>
      </w:r>
    </w:p>
  </w:footnote>
  <w:footnote w:type="continuationSeparator" w:id="0">
    <w:p w14:paraId="165787ED" w14:textId="77777777" w:rsidR="00E4092E" w:rsidRDefault="00E4092E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DEAF" w14:textId="01655BC3" w:rsidR="00A3714A" w:rsidRDefault="00C3483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4FBD21B9" wp14:editId="4512E8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5" name="Resim 5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92E">
      <w:rPr>
        <w:noProof/>
        <w:lang w:eastAsia="tr-TR"/>
      </w:rPr>
      <w:pict w14:anchorId="5F892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E4092E">
      <w:rPr>
        <w:noProof/>
        <w:lang w:eastAsia="tr-TR"/>
      </w:rPr>
      <w:pict w14:anchorId="2C0C6B21">
        <v:shape id="WordPictureWatermark1" o:spid="_x0000_s2049" type="#_x0000_t75" style="position:absolute;margin-left:0;margin-top:0;width:452.95pt;height:640.5pt;z-index:-251658240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D457C" w14:textId="02107EEC" w:rsidR="0050111D" w:rsidRDefault="00C34832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3DE266CF" wp14:editId="1E7B7A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" name="Resim 6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1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EB02" w14:textId="234628EF" w:rsidR="00A3714A" w:rsidRDefault="00C3483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59437BFF" wp14:editId="0DFC4D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7" name="Resim 7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92E">
      <w:rPr>
        <w:noProof/>
        <w:lang w:eastAsia="tr-TR"/>
      </w:rPr>
      <w:pict w14:anchorId="4FEA9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71E20"/>
    <w:multiLevelType w:val="multilevel"/>
    <w:tmpl w:val="F118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4391E"/>
    <w:multiLevelType w:val="hybridMultilevel"/>
    <w:tmpl w:val="A2CE2A64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041C3"/>
    <w:multiLevelType w:val="hybridMultilevel"/>
    <w:tmpl w:val="D9F89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F5B44"/>
    <w:multiLevelType w:val="multilevel"/>
    <w:tmpl w:val="F9EE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79295F"/>
    <w:multiLevelType w:val="singleLevel"/>
    <w:tmpl w:val="D9AEA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75580439"/>
    <w:multiLevelType w:val="hybridMultilevel"/>
    <w:tmpl w:val="6D50F7A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7E"/>
    <w:rsid w:val="00022FEF"/>
    <w:rsid w:val="00050BD1"/>
    <w:rsid w:val="00070B06"/>
    <w:rsid w:val="00092F40"/>
    <w:rsid w:val="000C1DAF"/>
    <w:rsid w:val="000C48BE"/>
    <w:rsid w:val="000D5844"/>
    <w:rsid w:val="000E5366"/>
    <w:rsid w:val="000F2B83"/>
    <w:rsid w:val="001222C8"/>
    <w:rsid w:val="001341F9"/>
    <w:rsid w:val="00134C75"/>
    <w:rsid w:val="00147050"/>
    <w:rsid w:val="00150ADA"/>
    <w:rsid w:val="00193933"/>
    <w:rsid w:val="001D5809"/>
    <w:rsid w:val="001F14C7"/>
    <w:rsid w:val="00205A1A"/>
    <w:rsid w:val="00214659"/>
    <w:rsid w:val="00267337"/>
    <w:rsid w:val="00272E63"/>
    <w:rsid w:val="002D7223"/>
    <w:rsid w:val="002D78EF"/>
    <w:rsid w:val="002E0788"/>
    <w:rsid w:val="002E081B"/>
    <w:rsid w:val="002E286D"/>
    <w:rsid w:val="002F2787"/>
    <w:rsid w:val="00317841"/>
    <w:rsid w:val="0037221E"/>
    <w:rsid w:val="003B08A3"/>
    <w:rsid w:val="003C2E6A"/>
    <w:rsid w:val="003E01E8"/>
    <w:rsid w:val="003E4A37"/>
    <w:rsid w:val="00406131"/>
    <w:rsid w:val="004140D4"/>
    <w:rsid w:val="00417364"/>
    <w:rsid w:val="00417AFE"/>
    <w:rsid w:val="00433EE0"/>
    <w:rsid w:val="00446033"/>
    <w:rsid w:val="0046777D"/>
    <w:rsid w:val="00471D7E"/>
    <w:rsid w:val="004822AB"/>
    <w:rsid w:val="00483147"/>
    <w:rsid w:val="00494F03"/>
    <w:rsid w:val="004C3A81"/>
    <w:rsid w:val="004D267A"/>
    <w:rsid w:val="004E6565"/>
    <w:rsid w:val="0050111D"/>
    <w:rsid w:val="00522E18"/>
    <w:rsid w:val="0055222A"/>
    <w:rsid w:val="00572DAE"/>
    <w:rsid w:val="0057599B"/>
    <w:rsid w:val="00595C96"/>
    <w:rsid w:val="005B179D"/>
    <w:rsid w:val="005C060B"/>
    <w:rsid w:val="005C3964"/>
    <w:rsid w:val="005E7A54"/>
    <w:rsid w:val="005F757E"/>
    <w:rsid w:val="00603D2B"/>
    <w:rsid w:val="00625A23"/>
    <w:rsid w:val="00654EFB"/>
    <w:rsid w:val="0066518B"/>
    <w:rsid w:val="00682552"/>
    <w:rsid w:val="006A4D6C"/>
    <w:rsid w:val="006A7A6C"/>
    <w:rsid w:val="006B3496"/>
    <w:rsid w:val="006B6622"/>
    <w:rsid w:val="006E552E"/>
    <w:rsid w:val="00703DDA"/>
    <w:rsid w:val="00731814"/>
    <w:rsid w:val="00733836"/>
    <w:rsid w:val="0075204F"/>
    <w:rsid w:val="007672D2"/>
    <w:rsid w:val="00771E7B"/>
    <w:rsid w:val="007801ED"/>
    <w:rsid w:val="0078122B"/>
    <w:rsid w:val="007C7ED1"/>
    <w:rsid w:val="007D59D3"/>
    <w:rsid w:val="008262C8"/>
    <w:rsid w:val="00837FAA"/>
    <w:rsid w:val="00851821"/>
    <w:rsid w:val="008B6236"/>
    <w:rsid w:val="008E3818"/>
    <w:rsid w:val="00942B78"/>
    <w:rsid w:val="00955F48"/>
    <w:rsid w:val="009B72F7"/>
    <w:rsid w:val="009C2B46"/>
    <w:rsid w:val="009E57F3"/>
    <w:rsid w:val="00A25319"/>
    <w:rsid w:val="00A3714A"/>
    <w:rsid w:val="00A416CA"/>
    <w:rsid w:val="00A64FAF"/>
    <w:rsid w:val="00A9377E"/>
    <w:rsid w:val="00AB632C"/>
    <w:rsid w:val="00AC6F00"/>
    <w:rsid w:val="00AF481B"/>
    <w:rsid w:val="00B05718"/>
    <w:rsid w:val="00B11AA9"/>
    <w:rsid w:val="00B22160"/>
    <w:rsid w:val="00B51B92"/>
    <w:rsid w:val="00B61573"/>
    <w:rsid w:val="00B702C3"/>
    <w:rsid w:val="00BB02EE"/>
    <w:rsid w:val="00C10BE5"/>
    <w:rsid w:val="00C114C1"/>
    <w:rsid w:val="00C34832"/>
    <w:rsid w:val="00C5438F"/>
    <w:rsid w:val="00C5475A"/>
    <w:rsid w:val="00C81165"/>
    <w:rsid w:val="00CE20DF"/>
    <w:rsid w:val="00CF2F46"/>
    <w:rsid w:val="00D14F63"/>
    <w:rsid w:val="00D95D94"/>
    <w:rsid w:val="00E11A7A"/>
    <w:rsid w:val="00E30EA3"/>
    <w:rsid w:val="00E4092E"/>
    <w:rsid w:val="00EB43C4"/>
    <w:rsid w:val="00EC20F9"/>
    <w:rsid w:val="00F133FB"/>
    <w:rsid w:val="00F30065"/>
    <w:rsid w:val="00F43D35"/>
    <w:rsid w:val="00F541D6"/>
    <w:rsid w:val="00F97804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71A011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B51B92"/>
  </w:style>
  <w:style w:type="paragraph" w:customStyle="1" w:styleId="xmsonormal">
    <w:name w:val="x_msonormal"/>
    <w:basedOn w:val="Normal"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E2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DA0A-B0C0-45CD-9E43-4D344C2E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Selda KOÇ</cp:lastModifiedBy>
  <cp:revision>11</cp:revision>
  <cp:lastPrinted>2019-08-07T11:33:00Z</cp:lastPrinted>
  <dcterms:created xsi:type="dcterms:W3CDTF">2019-08-03T07:17:00Z</dcterms:created>
  <dcterms:modified xsi:type="dcterms:W3CDTF">2019-08-07T11:41:00Z</dcterms:modified>
  <dc:language>Türkçe</dc:language>
</cp:coreProperties>
</file>