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4B38" w14:textId="77777777" w:rsidR="00E3626D" w:rsidRDefault="00E3626D" w:rsidP="00E3626D">
      <w:pPr>
        <w:rPr>
          <w:b/>
          <w:sz w:val="28"/>
        </w:rPr>
      </w:pPr>
    </w:p>
    <w:p w14:paraId="500B66EE" w14:textId="77777777" w:rsidR="00E3626D" w:rsidRPr="00BF77C7" w:rsidRDefault="00E3626D" w:rsidP="00E3626D">
      <w:pPr>
        <w:rPr>
          <w:b/>
          <w:sz w:val="28"/>
        </w:rPr>
      </w:pPr>
      <w:r w:rsidRPr="00BF77C7">
        <w:rPr>
          <w:b/>
          <w:sz w:val="28"/>
        </w:rPr>
        <w:t>EK-3</w:t>
      </w:r>
    </w:p>
    <w:p w14:paraId="60788C27" w14:textId="77777777" w:rsidR="00E3626D" w:rsidRDefault="00E3626D" w:rsidP="00E3626D">
      <w:pPr>
        <w:jc w:val="center"/>
        <w:rPr>
          <w:b/>
          <w:bCs/>
        </w:rPr>
      </w:pPr>
      <w:r w:rsidRPr="00BF77C7">
        <w:rPr>
          <w:b/>
          <w:bCs/>
        </w:rPr>
        <w:t>TAAHHÜTNAME</w:t>
      </w:r>
    </w:p>
    <w:p w14:paraId="0BA5B041" w14:textId="77777777" w:rsidR="00E3626D" w:rsidRPr="00BF77C7" w:rsidRDefault="00E3626D" w:rsidP="00E3626D">
      <w:pPr>
        <w:jc w:val="center"/>
        <w:rPr>
          <w:b/>
          <w:bCs/>
        </w:rPr>
      </w:pPr>
    </w:p>
    <w:tbl>
      <w:tblPr>
        <w:tblStyle w:val="TabloKlavuzu"/>
        <w:tblW w:w="0" w:type="auto"/>
        <w:tblLook w:val="04A0" w:firstRow="1" w:lastRow="0" w:firstColumn="1" w:lastColumn="0" w:noHBand="0" w:noVBand="1"/>
      </w:tblPr>
      <w:tblGrid>
        <w:gridCol w:w="2265"/>
        <w:gridCol w:w="2265"/>
        <w:gridCol w:w="2266"/>
        <w:gridCol w:w="2838"/>
      </w:tblGrid>
      <w:tr w:rsidR="00E3626D" w:rsidRPr="00BF77C7" w14:paraId="6E3BBE73" w14:textId="77777777" w:rsidTr="00E727AF">
        <w:tc>
          <w:tcPr>
            <w:tcW w:w="9634" w:type="dxa"/>
            <w:gridSpan w:val="4"/>
          </w:tcPr>
          <w:p w14:paraId="6E67594B" w14:textId="77777777" w:rsidR="00E3626D" w:rsidRPr="00BF77C7" w:rsidRDefault="00E3626D" w:rsidP="00E727AF">
            <w:pPr>
              <w:pStyle w:val="Default"/>
              <w:jc w:val="center"/>
              <w:rPr>
                <w:b/>
                <w:color w:val="auto"/>
              </w:rPr>
            </w:pPr>
            <w:r w:rsidRPr="00BF77C7">
              <w:rPr>
                <w:b/>
                <w:color w:val="auto"/>
              </w:rPr>
              <w:t xml:space="preserve">VOLEYBOL OKULU İŞLETME SAHİBİNİN </w:t>
            </w:r>
          </w:p>
          <w:p w14:paraId="0DD98E7B" w14:textId="77777777" w:rsidR="00E3626D" w:rsidRPr="00BF77C7" w:rsidRDefault="00E3626D" w:rsidP="00E727AF">
            <w:pPr>
              <w:jc w:val="center"/>
              <w:rPr>
                <w:b/>
              </w:rPr>
            </w:pPr>
          </w:p>
        </w:tc>
      </w:tr>
      <w:tr w:rsidR="00E3626D" w:rsidRPr="00BF77C7" w14:paraId="2121A5F3" w14:textId="77777777" w:rsidTr="00E727AF">
        <w:tc>
          <w:tcPr>
            <w:tcW w:w="4530" w:type="dxa"/>
            <w:gridSpan w:val="2"/>
          </w:tcPr>
          <w:p w14:paraId="050643B5" w14:textId="77777777" w:rsidR="00E3626D" w:rsidRPr="00BF77C7" w:rsidRDefault="00E3626D" w:rsidP="00E727AF">
            <w:pPr>
              <w:jc w:val="center"/>
              <w:rPr>
                <w:b/>
              </w:rPr>
            </w:pPr>
            <w:r w:rsidRPr="00BF77C7">
              <w:rPr>
                <w:b/>
              </w:rPr>
              <w:t>(Gerçek Kişi ise)</w:t>
            </w:r>
          </w:p>
          <w:p w14:paraId="5C602908" w14:textId="77777777" w:rsidR="00E3626D" w:rsidRPr="00BF77C7" w:rsidRDefault="00E3626D" w:rsidP="00E727AF">
            <w:pPr>
              <w:jc w:val="center"/>
              <w:rPr>
                <w:b/>
              </w:rPr>
            </w:pPr>
          </w:p>
        </w:tc>
        <w:tc>
          <w:tcPr>
            <w:tcW w:w="5104" w:type="dxa"/>
            <w:gridSpan w:val="2"/>
          </w:tcPr>
          <w:p w14:paraId="7012ED2C" w14:textId="77777777" w:rsidR="00E3626D" w:rsidRPr="00BF77C7" w:rsidRDefault="00E3626D" w:rsidP="00E727AF">
            <w:pPr>
              <w:jc w:val="center"/>
              <w:rPr>
                <w:b/>
              </w:rPr>
            </w:pPr>
            <w:r w:rsidRPr="00BF77C7">
              <w:rPr>
                <w:b/>
              </w:rPr>
              <w:t>(Tüzel Kişi ise)</w:t>
            </w:r>
          </w:p>
        </w:tc>
      </w:tr>
      <w:tr w:rsidR="00E3626D" w:rsidRPr="00BF77C7" w14:paraId="0101E1D9" w14:textId="77777777" w:rsidTr="00E727AF">
        <w:tc>
          <w:tcPr>
            <w:tcW w:w="2265" w:type="dxa"/>
          </w:tcPr>
          <w:p w14:paraId="22E82396" w14:textId="77777777" w:rsidR="00E3626D" w:rsidRPr="00BF77C7" w:rsidRDefault="00E3626D" w:rsidP="00E727AF">
            <w:pPr>
              <w:rPr>
                <w:b/>
              </w:rPr>
            </w:pPr>
            <w:r w:rsidRPr="00BF77C7">
              <w:rPr>
                <w:b/>
              </w:rPr>
              <w:t>Adı /Soyadı:</w:t>
            </w:r>
          </w:p>
        </w:tc>
        <w:tc>
          <w:tcPr>
            <w:tcW w:w="2265" w:type="dxa"/>
          </w:tcPr>
          <w:p w14:paraId="3EA9EFD5" w14:textId="77777777" w:rsidR="00E3626D" w:rsidRPr="00BF77C7" w:rsidRDefault="00E3626D" w:rsidP="00E727AF">
            <w:pPr>
              <w:jc w:val="center"/>
              <w:rPr>
                <w:b/>
              </w:rPr>
            </w:pPr>
          </w:p>
        </w:tc>
        <w:tc>
          <w:tcPr>
            <w:tcW w:w="2266" w:type="dxa"/>
            <w:vMerge w:val="restart"/>
          </w:tcPr>
          <w:p w14:paraId="18629D04" w14:textId="77777777" w:rsidR="00E3626D" w:rsidRPr="00BF77C7" w:rsidRDefault="00E3626D" w:rsidP="00E727AF">
            <w:pPr>
              <w:rPr>
                <w:b/>
              </w:rPr>
            </w:pPr>
            <w:r w:rsidRPr="00BF77C7">
              <w:rPr>
                <w:b/>
              </w:rPr>
              <w:t>Adı ve Unvanı:</w:t>
            </w:r>
          </w:p>
        </w:tc>
        <w:tc>
          <w:tcPr>
            <w:tcW w:w="2838" w:type="dxa"/>
            <w:vMerge w:val="restart"/>
          </w:tcPr>
          <w:p w14:paraId="1A2E65BE" w14:textId="77777777" w:rsidR="00E3626D" w:rsidRPr="00BF77C7" w:rsidRDefault="00E3626D" w:rsidP="00E727AF">
            <w:pPr>
              <w:jc w:val="center"/>
              <w:rPr>
                <w:b/>
              </w:rPr>
            </w:pPr>
          </w:p>
        </w:tc>
      </w:tr>
      <w:tr w:rsidR="00E3626D" w:rsidRPr="00BF77C7" w14:paraId="0700765A" w14:textId="77777777" w:rsidTr="00E727AF">
        <w:tc>
          <w:tcPr>
            <w:tcW w:w="2265" w:type="dxa"/>
          </w:tcPr>
          <w:p w14:paraId="404201AC" w14:textId="77777777" w:rsidR="00E3626D" w:rsidRPr="00BF77C7" w:rsidRDefault="00E3626D" w:rsidP="00E727AF">
            <w:pPr>
              <w:rPr>
                <w:b/>
              </w:rPr>
            </w:pPr>
            <w:proofErr w:type="gramStart"/>
            <w:r w:rsidRPr="00BF77C7">
              <w:rPr>
                <w:b/>
              </w:rPr>
              <w:t>TC</w:t>
            </w:r>
            <w:proofErr w:type="gramEnd"/>
            <w:r w:rsidRPr="00BF77C7">
              <w:rPr>
                <w:b/>
              </w:rPr>
              <w:t xml:space="preserve"> Kimlik No:</w:t>
            </w:r>
          </w:p>
        </w:tc>
        <w:tc>
          <w:tcPr>
            <w:tcW w:w="2265" w:type="dxa"/>
          </w:tcPr>
          <w:p w14:paraId="3F46F409" w14:textId="77777777" w:rsidR="00E3626D" w:rsidRPr="00BF77C7" w:rsidRDefault="00E3626D" w:rsidP="00E727AF">
            <w:pPr>
              <w:jc w:val="center"/>
              <w:rPr>
                <w:b/>
              </w:rPr>
            </w:pPr>
          </w:p>
        </w:tc>
        <w:tc>
          <w:tcPr>
            <w:tcW w:w="2266" w:type="dxa"/>
            <w:vMerge/>
          </w:tcPr>
          <w:p w14:paraId="200CC654" w14:textId="77777777" w:rsidR="00E3626D" w:rsidRPr="00BF77C7" w:rsidRDefault="00E3626D" w:rsidP="00E727AF">
            <w:pPr>
              <w:jc w:val="center"/>
              <w:rPr>
                <w:b/>
              </w:rPr>
            </w:pPr>
          </w:p>
        </w:tc>
        <w:tc>
          <w:tcPr>
            <w:tcW w:w="2838" w:type="dxa"/>
            <w:vMerge/>
          </w:tcPr>
          <w:p w14:paraId="25213BD1" w14:textId="77777777" w:rsidR="00E3626D" w:rsidRPr="00BF77C7" w:rsidRDefault="00E3626D" w:rsidP="00E727AF">
            <w:pPr>
              <w:jc w:val="center"/>
              <w:rPr>
                <w:b/>
              </w:rPr>
            </w:pPr>
          </w:p>
        </w:tc>
      </w:tr>
      <w:tr w:rsidR="00E3626D" w:rsidRPr="00BF77C7" w14:paraId="3A1FBDE7" w14:textId="77777777" w:rsidTr="00E727AF">
        <w:tc>
          <w:tcPr>
            <w:tcW w:w="9634" w:type="dxa"/>
            <w:gridSpan w:val="4"/>
          </w:tcPr>
          <w:p w14:paraId="37C921BA" w14:textId="77777777" w:rsidR="00E3626D" w:rsidRPr="00BF77C7" w:rsidRDefault="00E3626D" w:rsidP="00E727AF">
            <w:pPr>
              <w:jc w:val="center"/>
              <w:rPr>
                <w:b/>
              </w:rPr>
            </w:pPr>
            <w:r w:rsidRPr="00BF77C7">
              <w:rPr>
                <w:b/>
              </w:rPr>
              <w:t>VOLEYBOL OKULUNUN</w:t>
            </w:r>
          </w:p>
        </w:tc>
      </w:tr>
      <w:tr w:rsidR="00E3626D" w:rsidRPr="00BF77C7" w14:paraId="25158826" w14:textId="77777777" w:rsidTr="00E727AF">
        <w:tc>
          <w:tcPr>
            <w:tcW w:w="2265" w:type="dxa"/>
          </w:tcPr>
          <w:p w14:paraId="6EC51EE2" w14:textId="77777777" w:rsidR="00E3626D" w:rsidRPr="00BF77C7" w:rsidRDefault="00E3626D" w:rsidP="00E727AF">
            <w:pPr>
              <w:pStyle w:val="Default"/>
            </w:pPr>
            <w:r w:rsidRPr="00BF77C7">
              <w:rPr>
                <w:b/>
                <w:bCs/>
              </w:rPr>
              <w:t xml:space="preserve">Adı: </w:t>
            </w:r>
          </w:p>
          <w:p w14:paraId="1B3EA762" w14:textId="77777777" w:rsidR="00E3626D" w:rsidRPr="00BF77C7" w:rsidRDefault="00E3626D" w:rsidP="00E727AF">
            <w:pPr>
              <w:rPr>
                <w:b/>
              </w:rPr>
            </w:pPr>
          </w:p>
        </w:tc>
        <w:tc>
          <w:tcPr>
            <w:tcW w:w="2265" w:type="dxa"/>
          </w:tcPr>
          <w:p w14:paraId="4DA82801" w14:textId="77777777" w:rsidR="00E3626D" w:rsidRPr="00BF77C7" w:rsidRDefault="00E3626D" w:rsidP="00E727AF">
            <w:pPr>
              <w:jc w:val="center"/>
              <w:rPr>
                <w:b/>
              </w:rPr>
            </w:pPr>
          </w:p>
        </w:tc>
        <w:tc>
          <w:tcPr>
            <w:tcW w:w="2266" w:type="dxa"/>
            <w:vMerge w:val="restart"/>
          </w:tcPr>
          <w:p w14:paraId="47137A31" w14:textId="77777777" w:rsidR="00E3626D" w:rsidRPr="00BF77C7" w:rsidRDefault="00E3626D" w:rsidP="00E727AF">
            <w:pPr>
              <w:rPr>
                <w:b/>
              </w:rPr>
            </w:pPr>
            <w:r w:rsidRPr="00BF77C7">
              <w:rPr>
                <w:b/>
              </w:rPr>
              <w:t>Adresi:</w:t>
            </w:r>
          </w:p>
        </w:tc>
        <w:tc>
          <w:tcPr>
            <w:tcW w:w="2838" w:type="dxa"/>
            <w:vMerge w:val="restart"/>
          </w:tcPr>
          <w:p w14:paraId="51437CBF" w14:textId="77777777" w:rsidR="00E3626D" w:rsidRPr="00BF77C7" w:rsidRDefault="00E3626D" w:rsidP="00E727AF">
            <w:pPr>
              <w:jc w:val="center"/>
              <w:rPr>
                <w:b/>
              </w:rPr>
            </w:pPr>
          </w:p>
        </w:tc>
      </w:tr>
      <w:tr w:rsidR="00E3626D" w:rsidRPr="00BF77C7" w14:paraId="4F1F150D" w14:textId="77777777" w:rsidTr="00E727AF">
        <w:tc>
          <w:tcPr>
            <w:tcW w:w="2265" w:type="dxa"/>
          </w:tcPr>
          <w:p w14:paraId="4614EEB3" w14:textId="77777777" w:rsidR="00E3626D" w:rsidRPr="00BF77C7" w:rsidRDefault="00E3626D" w:rsidP="00E727AF">
            <w:pPr>
              <w:rPr>
                <w:b/>
              </w:rPr>
            </w:pPr>
            <w:r w:rsidRPr="00BF77C7">
              <w:rPr>
                <w:b/>
              </w:rPr>
              <w:t>Sicil No:</w:t>
            </w:r>
          </w:p>
        </w:tc>
        <w:tc>
          <w:tcPr>
            <w:tcW w:w="2265" w:type="dxa"/>
          </w:tcPr>
          <w:p w14:paraId="2C161B26" w14:textId="77777777" w:rsidR="00E3626D" w:rsidRPr="00BF77C7" w:rsidRDefault="00E3626D" w:rsidP="00E727AF">
            <w:pPr>
              <w:jc w:val="center"/>
              <w:rPr>
                <w:b/>
              </w:rPr>
            </w:pPr>
          </w:p>
        </w:tc>
        <w:tc>
          <w:tcPr>
            <w:tcW w:w="2266" w:type="dxa"/>
            <w:vMerge/>
          </w:tcPr>
          <w:p w14:paraId="671C5DA4" w14:textId="77777777" w:rsidR="00E3626D" w:rsidRPr="00BF77C7" w:rsidRDefault="00E3626D" w:rsidP="00E727AF">
            <w:pPr>
              <w:rPr>
                <w:b/>
              </w:rPr>
            </w:pPr>
          </w:p>
        </w:tc>
        <w:tc>
          <w:tcPr>
            <w:tcW w:w="2838" w:type="dxa"/>
            <w:vMerge/>
          </w:tcPr>
          <w:p w14:paraId="46413871" w14:textId="77777777" w:rsidR="00E3626D" w:rsidRPr="00BF77C7" w:rsidRDefault="00E3626D" w:rsidP="00E727AF">
            <w:pPr>
              <w:jc w:val="center"/>
              <w:rPr>
                <w:b/>
              </w:rPr>
            </w:pPr>
          </w:p>
        </w:tc>
      </w:tr>
      <w:tr w:rsidR="00E3626D" w:rsidRPr="00BF77C7" w14:paraId="7775F6E7" w14:textId="77777777" w:rsidTr="00E727AF">
        <w:tc>
          <w:tcPr>
            <w:tcW w:w="2265" w:type="dxa"/>
          </w:tcPr>
          <w:p w14:paraId="767770EE" w14:textId="77777777" w:rsidR="00E3626D" w:rsidRPr="00BF77C7" w:rsidRDefault="00E3626D" w:rsidP="00E727AF">
            <w:pPr>
              <w:rPr>
                <w:b/>
              </w:rPr>
            </w:pPr>
            <w:r w:rsidRPr="00BF77C7">
              <w:rPr>
                <w:b/>
              </w:rPr>
              <w:t>Denetim Tarihi:</w:t>
            </w:r>
          </w:p>
        </w:tc>
        <w:tc>
          <w:tcPr>
            <w:tcW w:w="2265" w:type="dxa"/>
          </w:tcPr>
          <w:p w14:paraId="5F34592A" w14:textId="77777777" w:rsidR="00E3626D" w:rsidRPr="00BF77C7" w:rsidRDefault="00E3626D" w:rsidP="00E727AF">
            <w:pPr>
              <w:jc w:val="center"/>
              <w:rPr>
                <w:b/>
              </w:rPr>
            </w:pPr>
          </w:p>
        </w:tc>
        <w:tc>
          <w:tcPr>
            <w:tcW w:w="2266" w:type="dxa"/>
          </w:tcPr>
          <w:p w14:paraId="764D8017" w14:textId="77777777" w:rsidR="00E3626D" w:rsidRPr="00BF77C7" w:rsidRDefault="00E3626D" w:rsidP="00E727AF">
            <w:pPr>
              <w:rPr>
                <w:b/>
              </w:rPr>
            </w:pPr>
            <w:r w:rsidRPr="00BF77C7">
              <w:rPr>
                <w:b/>
              </w:rPr>
              <w:t>Yeterlik Derecesi:</w:t>
            </w:r>
          </w:p>
        </w:tc>
        <w:tc>
          <w:tcPr>
            <w:tcW w:w="2838" w:type="dxa"/>
          </w:tcPr>
          <w:p w14:paraId="1637D869" w14:textId="77777777" w:rsidR="00E3626D" w:rsidRPr="00BF77C7" w:rsidRDefault="00E3626D" w:rsidP="00E727AF">
            <w:pPr>
              <w:jc w:val="center"/>
              <w:rPr>
                <w:b/>
              </w:rPr>
            </w:pPr>
          </w:p>
        </w:tc>
      </w:tr>
    </w:tbl>
    <w:p w14:paraId="038DF60E" w14:textId="77777777" w:rsidR="00E3626D" w:rsidRPr="00BF77C7" w:rsidRDefault="00E3626D" w:rsidP="00E3626D">
      <w:pPr>
        <w:rPr>
          <w:b/>
        </w:rPr>
      </w:pPr>
    </w:p>
    <w:p w14:paraId="78252D8E" w14:textId="77777777" w:rsidR="00E3626D" w:rsidRPr="00BF77C7" w:rsidRDefault="00E3626D" w:rsidP="00E3626D">
      <w:pPr>
        <w:pStyle w:val="Default"/>
        <w:rPr>
          <w:b/>
          <w:bCs/>
        </w:rPr>
      </w:pPr>
      <w:r w:rsidRPr="00BF77C7">
        <w:rPr>
          <w:b/>
          <w:bCs/>
        </w:rPr>
        <w:t xml:space="preserve">TÜRKİYE VOLEYBOL FEDERASYONU BAŞKANLIĞI’NA, </w:t>
      </w:r>
    </w:p>
    <w:p w14:paraId="4551A2D0" w14:textId="77777777" w:rsidR="00E3626D" w:rsidRPr="00BF77C7" w:rsidRDefault="00E3626D" w:rsidP="00E3626D">
      <w:pPr>
        <w:pStyle w:val="Default"/>
      </w:pPr>
    </w:p>
    <w:p w14:paraId="67DFD3B6" w14:textId="77777777" w:rsidR="00E3626D" w:rsidRPr="00E3626D" w:rsidRDefault="00E3626D" w:rsidP="00E3626D">
      <w:pPr>
        <w:pStyle w:val="Default"/>
        <w:spacing w:after="255"/>
        <w:jc w:val="both"/>
        <w:rPr>
          <w:color w:val="auto"/>
        </w:rPr>
      </w:pPr>
      <w:r w:rsidRPr="00E3626D">
        <w:rPr>
          <w:b/>
        </w:rPr>
        <w:t>1.</w:t>
      </w:r>
      <w:r w:rsidRPr="00BF77C7">
        <w:t xml:space="preserve"> </w:t>
      </w:r>
      <w:r w:rsidRPr="00E3626D">
        <w:t xml:space="preserve">Yukarıda belirtilen voleybol okuluna TVF tarafından yeterlilik belgesi verilmesinin, eğitim faaliyetleri </w:t>
      </w:r>
      <w:r w:rsidRPr="00E3626D">
        <w:rPr>
          <w:color w:val="auto"/>
        </w:rPr>
        <w:t xml:space="preserve">öncesinde, sırasında veya sonrasında sahada veya tesislerde meydana gelebilecek zararlardan TVF’ </w:t>
      </w:r>
      <w:proofErr w:type="spellStart"/>
      <w:r w:rsidRPr="00E3626D">
        <w:rPr>
          <w:color w:val="auto"/>
        </w:rPr>
        <w:t>nin</w:t>
      </w:r>
      <w:proofErr w:type="spellEnd"/>
      <w:r w:rsidRPr="00E3626D">
        <w:rPr>
          <w:color w:val="auto"/>
        </w:rPr>
        <w:t xml:space="preserve"> sorumlu olmadığını, voleybol okulundaki öğrencilere ve yasal temsilcilerine bu durumu açıklayıp onları bu açıdan aydınlatacağımı/aydınlatacağımızı; </w:t>
      </w:r>
    </w:p>
    <w:p w14:paraId="10C9D845" w14:textId="77777777" w:rsidR="00E3626D" w:rsidRPr="00BF77C7" w:rsidRDefault="00E3626D" w:rsidP="00E3626D">
      <w:pPr>
        <w:pStyle w:val="Default"/>
        <w:spacing w:after="255"/>
        <w:jc w:val="both"/>
      </w:pPr>
      <w:r w:rsidRPr="00E3626D">
        <w:rPr>
          <w:b/>
          <w:color w:val="auto"/>
        </w:rPr>
        <w:t>2.</w:t>
      </w:r>
      <w:r w:rsidRPr="00BF77C7">
        <w:rPr>
          <w:color w:val="auto"/>
        </w:rPr>
        <w:t xml:space="preserve"> Voleybol okulu ve çevresindeki tesislerde her türlü sağlık, hijyen, güvenlik ve çevreye saygı tedbirini almakla bizzat yükümlü olduğumu</w:t>
      </w:r>
      <w:r w:rsidRPr="00BF77C7">
        <w:t xml:space="preserve">/olduğumuzu; </w:t>
      </w:r>
    </w:p>
    <w:p w14:paraId="2A7A78CE" w14:textId="77777777" w:rsidR="00E3626D" w:rsidRPr="00BF77C7" w:rsidRDefault="00E3626D" w:rsidP="00E3626D">
      <w:pPr>
        <w:pStyle w:val="Default"/>
        <w:spacing w:after="255"/>
        <w:jc w:val="both"/>
      </w:pPr>
      <w:r w:rsidRPr="00E3626D">
        <w:rPr>
          <w:b/>
        </w:rPr>
        <w:t>3.</w:t>
      </w:r>
      <w:r w:rsidRPr="00BF77C7">
        <w:t xml:space="preserve"> Voleybol okulunun işletimi ve/veya istihdam ettiğim/ettiğimiz personelin eylemleri nedeniyle üçüncü kişilerin uğrayabilecekleri zararlardan ve taleplerden; mülki ve idari otoritelerin mevzuat ve yaptırımlarından kaynaklanan her türlü talepten ve oluşacak zarardan sadece tarafımın/tarafımızın sorumlu olduğunu ve TVF’ </w:t>
      </w:r>
      <w:proofErr w:type="spellStart"/>
      <w:r w:rsidRPr="00BF77C7">
        <w:t>nin</w:t>
      </w:r>
      <w:proofErr w:type="spellEnd"/>
      <w:r w:rsidRPr="00BF77C7">
        <w:t xml:space="preserve"> hiçbir şekilde sorumlu tutulamayacağını; </w:t>
      </w:r>
    </w:p>
    <w:p w14:paraId="377930FB" w14:textId="77777777" w:rsidR="00E3626D" w:rsidRPr="00BF77C7" w:rsidRDefault="00E3626D" w:rsidP="00E3626D">
      <w:pPr>
        <w:pStyle w:val="Default"/>
        <w:spacing w:after="255"/>
        <w:jc w:val="both"/>
      </w:pPr>
      <w:r w:rsidRPr="00E3626D">
        <w:rPr>
          <w:b/>
        </w:rPr>
        <w:t>4.</w:t>
      </w:r>
      <w:r w:rsidRPr="00BF77C7">
        <w:t xml:space="preserve"> Voleybol okulunda herhangi bir nedenle salonda voleybol oynayan, izleyen veya sair sebeplerle salon içerisinde veya çevresinde bulunan üçüncü kişilerin zarara uğraması nedeniyle TVF’ ye karşı herhangi bir dava açılması halinde davaya, TVF’ </w:t>
      </w:r>
      <w:proofErr w:type="spellStart"/>
      <w:r w:rsidRPr="00BF77C7">
        <w:t>nin</w:t>
      </w:r>
      <w:proofErr w:type="spellEnd"/>
      <w:r w:rsidRPr="00BF77C7">
        <w:t xml:space="preserve"> yanında derhal müdahil olacağımızı, TVF tarafından üçüncü kişilere karşı tazminat başta olmak üzere herhangi bir ödeme yapılması halinde yapılan bu ödemeleri faiziyle birlikte derhal gidereceğimizi, ödemeler yapılıncaya kadar yeterlilik belgesinin Türkiye Voleybol Federasyonu tarafından geri alınabileceğini; </w:t>
      </w:r>
    </w:p>
    <w:p w14:paraId="3F58E53A" w14:textId="77777777" w:rsidR="00E3626D" w:rsidRPr="00BF77C7" w:rsidRDefault="00E3626D" w:rsidP="00E3626D">
      <w:pPr>
        <w:pStyle w:val="Default"/>
        <w:jc w:val="both"/>
      </w:pPr>
      <w:r w:rsidRPr="00E3626D">
        <w:rPr>
          <w:b/>
        </w:rPr>
        <w:t xml:space="preserve">5. </w:t>
      </w:r>
      <w:r w:rsidRPr="00BF77C7">
        <w:t xml:space="preserve">Yeterlilik Belgesi’nin geçerlilik süresi boyunca, bu belgeyi almaya hak kazanılmasını sağlayan koşulların aynen korunacağını veya iyileştirileceğini; aksi halde TVF tarafından Yeterlilik Belgesi’nin derecesinin düşürüleceğini veya geri alınacağını; </w:t>
      </w:r>
    </w:p>
    <w:p w14:paraId="505EA5F4" w14:textId="77777777" w:rsidR="00E3626D" w:rsidRPr="00BF77C7" w:rsidRDefault="00E3626D" w:rsidP="00E3626D">
      <w:pPr>
        <w:pStyle w:val="Default"/>
        <w:jc w:val="both"/>
      </w:pPr>
    </w:p>
    <w:p w14:paraId="5A117135" w14:textId="77777777" w:rsidR="00E3626D" w:rsidRPr="00BF77C7" w:rsidRDefault="00E3626D" w:rsidP="00E3626D">
      <w:pPr>
        <w:jc w:val="both"/>
      </w:pPr>
      <w:proofErr w:type="gramStart"/>
      <w:r w:rsidRPr="00BF77C7">
        <w:t>kabul</w:t>
      </w:r>
      <w:proofErr w:type="gramEnd"/>
      <w:r w:rsidRPr="00BF77C7">
        <w:t xml:space="preserve">, beyan ve taahhüt ederim/ederiz. </w:t>
      </w:r>
    </w:p>
    <w:p w14:paraId="6A30E9D9" w14:textId="77777777" w:rsidR="00E3626D" w:rsidRPr="00BF77C7" w:rsidRDefault="00E3626D" w:rsidP="00E3626D">
      <w:pPr>
        <w:jc w:val="both"/>
      </w:pPr>
    </w:p>
    <w:p w14:paraId="718823BD" w14:textId="77777777" w:rsidR="00E3626D" w:rsidRPr="00BF77C7" w:rsidRDefault="00E3626D" w:rsidP="00E3626D">
      <w:pPr>
        <w:ind w:left="4956" w:firstLine="708"/>
        <w:rPr>
          <w:b/>
          <w:bCs/>
        </w:rPr>
      </w:pPr>
      <w:r w:rsidRPr="00BF77C7">
        <w:rPr>
          <w:b/>
          <w:bCs/>
        </w:rPr>
        <w:t xml:space="preserve">Tesis Sahibi </w:t>
      </w:r>
    </w:p>
    <w:p w14:paraId="0ECFF7CF" w14:textId="77777777" w:rsidR="00E3626D" w:rsidRPr="00BF77C7" w:rsidRDefault="00E3626D" w:rsidP="00E3626D">
      <w:pPr>
        <w:ind w:left="4956" w:firstLine="708"/>
        <w:rPr>
          <w:b/>
          <w:bCs/>
        </w:rPr>
      </w:pPr>
      <w:r w:rsidRPr="00BF77C7">
        <w:t>Ad/</w:t>
      </w:r>
      <w:proofErr w:type="spellStart"/>
      <w:r w:rsidRPr="00BF77C7">
        <w:t>Soyad</w:t>
      </w:r>
      <w:proofErr w:type="spellEnd"/>
      <w:r w:rsidRPr="00BF77C7">
        <w:t>:</w:t>
      </w:r>
    </w:p>
    <w:p w14:paraId="66CE67D4" w14:textId="00707614" w:rsidR="00E3626D" w:rsidRPr="00FB22EC" w:rsidRDefault="00E3626D" w:rsidP="00FB22EC">
      <w:pPr>
        <w:ind w:left="4956" w:firstLine="708"/>
      </w:pPr>
      <w:r w:rsidRPr="00BF77C7">
        <w:t>Tarih/İmza:</w:t>
      </w:r>
    </w:p>
    <w:sectPr w:rsidR="00E3626D" w:rsidRPr="00FB22EC" w:rsidSect="00743B6C">
      <w:headerReference w:type="default" r:id="rId8"/>
      <w:footerReference w:type="default" r:id="rId9"/>
      <w:pgSz w:w="11906" w:h="16838"/>
      <w:pgMar w:top="1418" w:right="849" w:bottom="1418" w:left="993"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1481" w14:textId="77777777" w:rsidR="00080CBD" w:rsidRDefault="00080CBD" w:rsidP="0050111D">
      <w:r>
        <w:separator/>
      </w:r>
    </w:p>
  </w:endnote>
  <w:endnote w:type="continuationSeparator" w:id="0">
    <w:p w14:paraId="4B571B46" w14:textId="77777777" w:rsidR="00080CBD" w:rsidRDefault="00080CBD" w:rsidP="0050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Reference Sans Serif">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E1002EFF" w:usb1="C000605B" w:usb2="00000029" w:usb3="00000000" w:csb0="000101FF" w:csb1="00000000"/>
  </w:font>
  <w:font w:name="DINPro-CondMedium">
    <w:altName w:val="Times New Roman"/>
    <w:charset w:val="00"/>
    <w:family w:val="auto"/>
    <w:pitch w:val="variable"/>
    <w:sig w:usb0="00000001" w:usb1="4000206A"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21E4" w14:textId="77777777" w:rsidR="00147050" w:rsidRPr="00A64FAF" w:rsidRDefault="00A25319" w:rsidP="000517FE">
    <w:pPr>
      <w:pStyle w:val="stBilgi"/>
      <w:tabs>
        <w:tab w:val="left" w:pos="142"/>
        <w:tab w:val="left" w:pos="2835"/>
        <w:tab w:val="left" w:pos="3119"/>
        <w:tab w:val="left" w:pos="3261"/>
        <w:tab w:val="left" w:pos="3544"/>
        <w:tab w:val="left" w:pos="6379"/>
        <w:tab w:val="left" w:pos="8080"/>
      </w:tabs>
      <w:ind w:left="142" w:hanging="993"/>
      <w:rPr>
        <w:rFonts w:asciiTheme="minorHAnsi" w:hAnsiTheme="minorHAnsi"/>
        <w:sz w:val="16"/>
        <w:szCs w:val="16"/>
      </w:rPr>
    </w:pPr>
    <w:r>
      <w:rPr>
        <w:rFonts w:ascii="DINPro-CondMedium" w:hAnsi="DINPro-CondMedium"/>
        <w:sz w:val="18"/>
        <w:szCs w:val="18"/>
      </w:rPr>
      <w:t xml:space="preserve"> </w:t>
    </w:r>
    <w:r w:rsidR="000517FE">
      <w:rPr>
        <w:rFonts w:asciiTheme="minorHAnsi" w:hAnsiTheme="minorHAnsi"/>
        <w:sz w:val="16"/>
        <w:szCs w:val="16"/>
      </w:rPr>
      <w:tab/>
    </w:r>
    <w:r w:rsidR="000517FE">
      <w:rPr>
        <w:rFonts w:asciiTheme="minorHAnsi" w:hAnsiTheme="minorHAnsi"/>
        <w:sz w:val="16"/>
        <w:szCs w:val="16"/>
      </w:rPr>
      <w:tab/>
    </w:r>
    <w:r w:rsidR="000517FE">
      <w:rPr>
        <w:rFonts w:asciiTheme="minorHAnsi" w:hAnsiTheme="minorHAnsi"/>
        <w:sz w:val="16"/>
        <w:szCs w:val="16"/>
      </w:rPr>
      <w:tab/>
    </w:r>
  </w:p>
  <w:p w14:paraId="5C0A3032" w14:textId="77777777" w:rsidR="0050111D" w:rsidRPr="0050111D" w:rsidRDefault="0050111D" w:rsidP="005011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08FB" w14:textId="77777777" w:rsidR="00080CBD" w:rsidRDefault="00080CBD" w:rsidP="0050111D">
      <w:r>
        <w:separator/>
      </w:r>
    </w:p>
  </w:footnote>
  <w:footnote w:type="continuationSeparator" w:id="0">
    <w:p w14:paraId="451AB20F" w14:textId="77777777" w:rsidR="00080CBD" w:rsidRDefault="00080CBD" w:rsidP="0050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FD88" w14:textId="77777777" w:rsidR="0050111D" w:rsidRDefault="004C3A81">
    <w:pPr>
      <w:pStyle w:val="stBilgi"/>
    </w:pPr>
    <w:r w:rsidRPr="004C3A81">
      <w:rPr>
        <w:noProof/>
        <w:lang w:eastAsia="tr-TR"/>
      </w:rPr>
      <w:drawing>
        <wp:anchor distT="0" distB="0" distL="114300" distR="114300" simplePos="0" relativeHeight="251658240" behindDoc="1" locked="0" layoutInCell="1" allowOverlap="1" wp14:anchorId="57BC69DB" wp14:editId="7235E872">
          <wp:simplePos x="0" y="0"/>
          <wp:positionH relativeFrom="column">
            <wp:posOffset>-613686</wp:posOffset>
          </wp:positionH>
          <wp:positionV relativeFrom="paragraph">
            <wp:posOffset>-450215</wp:posOffset>
          </wp:positionV>
          <wp:extent cx="7530861" cy="10652055"/>
          <wp:effectExtent l="0" t="0" r="0" b="0"/>
          <wp:wrapNone/>
          <wp:docPr id="4" name="Resim 4" descr="C:\Users\orhan.aydin\Desktop\antetli\Tvf_Antetli_10-11-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han.aydin\Desktop\antetli\Tvf_Antetli_10-11-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0861" cy="10652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5"/>
    <w:multiLevelType w:val="hybridMultilevel"/>
    <w:tmpl w:val="C0AE5B76"/>
    <w:lvl w:ilvl="0" w:tplc="2CB6BB00">
      <w:start w:val="1"/>
      <w:numFmt w:val="bullet"/>
      <w:lvlText w:val=""/>
      <w:lvlJc w:val="left"/>
      <w:pPr>
        <w:tabs>
          <w:tab w:val="num" w:pos="720"/>
        </w:tabs>
        <w:ind w:left="720" w:hanging="360"/>
      </w:pPr>
      <w:rPr>
        <w:rFonts w:ascii="Wingdings" w:hAnsi="Wingdings" w:hint="default"/>
        <w:color w:val="auto"/>
      </w:rPr>
    </w:lvl>
    <w:lvl w:ilvl="1" w:tplc="892280BE">
      <w:start w:val="1"/>
      <w:numFmt w:val="bullet"/>
      <w:lvlText w:val=""/>
      <w:lvlJc w:val="left"/>
      <w:pPr>
        <w:tabs>
          <w:tab w:val="num" w:pos="1440"/>
        </w:tabs>
        <w:ind w:left="1440" w:hanging="360"/>
      </w:pPr>
      <w:rPr>
        <w:rFonts w:ascii="Wingdings" w:hAnsi="Wingdings" w:hint="default"/>
      </w:rPr>
    </w:lvl>
    <w:lvl w:ilvl="2" w:tplc="6C2A0D3C">
      <w:start w:val="1"/>
      <w:numFmt w:val="bullet"/>
      <w:lvlText w:val=""/>
      <w:lvlJc w:val="left"/>
      <w:pPr>
        <w:tabs>
          <w:tab w:val="num" w:pos="2160"/>
        </w:tabs>
        <w:ind w:left="2160" w:hanging="360"/>
      </w:pPr>
      <w:rPr>
        <w:rFonts w:ascii="Wingdings" w:hAnsi="Wingdings" w:hint="default"/>
      </w:rPr>
    </w:lvl>
    <w:lvl w:ilvl="3" w:tplc="38D0F940">
      <w:start w:val="1"/>
      <w:numFmt w:val="bullet"/>
      <w:lvlText w:val=""/>
      <w:lvlJc w:val="left"/>
      <w:pPr>
        <w:tabs>
          <w:tab w:val="num" w:pos="2880"/>
        </w:tabs>
        <w:ind w:left="2880" w:hanging="360"/>
      </w:pPr>
      <w:rPr>
        <w:rFonts w:ascii="Wingdings" w:hAnsi="Wingdings" w:hint="default"/>
      </w:rPr>
    </w:lvl>
    <w:lvl w:ilvl="4" w:tplc="CD466EA4">
      <w:start w:val="1"/>
      <w:numFmt w:val="bullet"/>
      <w:lvlText w:val=""/>
      <w:lvlJc w:val="left"/>
      <w:pPr>
        <w:tabs>
          <w:tab w:val="num" w:pos="3600"/>
        </w:tabs>
        <w:ind w:left="3600" w:hanging="360"/>
      </w:pPr>
      <w:rPr>
        <w:rFonts w:ascii="Wingdings" w:hAnsi="Wingdings" w:hint="default"/>
      </w:rPr>
    </w:lvl>
    <w:lvl w:ilvl="5" w:tplc="2764A30A">
      <w:start w:val="1"/>
      <w:numFmt w:val="bullet"/>
      <w:lvlText w:val=""/>
      <w:lvlJc w:val="left"/>
      <w:pPr>
        <w:tabs>
          <w:tab w:val="num" w:pos="4320"/>
        </w:tabs>
        <w:ind w:left="4320" w:hanging="360"/>
      </w:pPr>
      <w:rPr>
        <w:rFonts w:ascii="Wingdings" w:hAnsi="Wingdings" w:hint="default"/>
      </w:rPr>
    </w:lvl>
    <w:lvl w:ilvl="6" w:tplc="3FE6D3AE">
      <w:start w:val="1"/>
      <w:numFmt w:val="bullet"/>
      <w:lvlText w:val=""/>
      <w:lvlJc w:val="left"/>
      <w:pPr>
        <w:tabs>
          <w:tab w:val="num" w:pos="5040"/>
        </w:tabs>
        <w:ind w:left="5040" w:hanging="360"/>
      </w:pPr>
      <w:rPr>
        <w:rFonts w:ascii="Wingdings" w:hAnsi="Wingdings" w:hint="default"/>
      </w:rPr>
    </w:lvl>
    <w:lvl w:ilvl="7" w:tplc="50F8A01E">
      <w:start w:val="1"/>
      <w:numFmt w:val="bullet"/>
      <w:lvlText w:val=""/>
      <w:lvlJc w:val="left"/>
      <w:pPr>
        <w:tabs>
          <w:tab w:val="num" w:pos="5760"/>
        </w:tabs>
        <w:ind w:left="5760" w:hanging="360"/>
      </w:pPr>
      <w:rPr>
        <w:rFonts w:ascii="Wingdings" w:hAnsi="Wingdings" w:hint="default"/>
      </w:rPr>
    </w:lvl>
    <w:lvl w:ilvl="8" w:tplc="068A3810">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2F0413"/>
    <w:multiLevelType w:val="hybridMultilevel"/>
    <w:tmpl w:val="BF3E4DD0"/>
    <w:lvl w:ilvl="0" w:tplc="041F0009">
      <w:start w:val="1"/>
      <w:numFmt w:val="bullet"/>
      <w:lvlText w:val=""/>
      <w:lvlJc w:val="left"/>
      <w:pPr>
        <w:tabs>
          <w:tab w:val="num" w:pos="720"/>
        </w:tabs>
        <w:ind w:left="720" w:hanging="360"/>
      </w:pPr>
      <w:rPr>
        <w:rFonts w:ascii="Wingdings" w:hAnsi="Wingdings" w:hint="default"/>
        <w:color w:val="auto"/>
      </w:rPr>
    </w:lvl>
    <w:lvl w:ilvl="1" w:tplc="5BC04C38">
      <w:start w:val="1"/>
      <w:numFmt w:val="bullet"/>
      <w:lvlText w:val="-"/>
      <w:lvlJc w:val="left"/>
      <w:pPr>
        <w:tabs>
          <w:tab w:val="num" w:pos="1440"/>
        </w:tabs>
        <w:ind w:left="1440" w:hanging="360"/>
      </w:pPr>
      <w:rPr>
        <w:rFonts w:ascii="Times New Roman" w:hAnsi="Times New Roman" w:cs="Times New Roman" w:hint="default"/>
      </w:rPr>
    </w:lvl>
    <w:lvl w:ilvl="2" w:tplc="7A78F160">
      <w:start w:val="1"/>
      <w:numFmt w:val="bullet"/>
      <w:lvlText w:val="-"/>
      <w:lvlJc w:val="left"/>
      <w:pPr>
        <w:tabs>
          <w:tab w:val="num" w:pos="2160"/>
        </w:tabs>
        <w:ind w:left="2160" w:hanging="360"/>
      </w:pPr>
      <w:rPr>
        <w:rFonts w:ascii="Times New Roman" w:hAnsi="Times New Roman" w:cs="Times New Roman" w:hint="default"/>
      </w:rPr>
    </w:lvl>
    <w:lvl w:ilvl="3" w:tplc="881E4F64">
      <w:start w:val="1"/>
      <w:numFmt w:val="bullet"/>
      <w:lvlText w:val="-"/>
      <w:lvlJc w:val="left"/>
      <w:pPr>
        <w:tabs>
          <w:tab w:val="num" w:pos="2880"/>
        </w:tabs>
        <w:ind w:left="2880" w:hanging="360"/>
      </w:pPr>
      <w:rPr>
        <w:rFonts w:ascii="Times New Roman" w:hAnsi="Times New Roman" w:cs="Times New Roman" w:hint="default"/>
      </w:rPr>
    </w:lvl>
    <w:lvl w:ilvl="4" w:tplc="176CFF1E">
      <w:start w:val="1"/>
      <w:numFmt w:val="bullet"/>
      <w:lvlText w:val="-"/>
      <w:lvlJc w:val="left"/>
      <w:pPr>
        <w:tabs>
          <w:tab w:val="num" w:pos="3600"/>
        </w:tabs>
        <w:ind w:left="3600" w:hanging="360"/>
      </w:pPr>
      <w:rPr>
        <w:rFonts w:ascii="Times New Roman" w:hAnsi="Times New Roman" w:cs="Times New Roman" w:hint="default"/>
      </w:rPr>
    </w:lvl>
    <w:lvl w:ilvl="5" w:tplc="B2A284FA">
      <w:start w:val="1"/>
      <w:numFmt w:val="bullet"/>
      <w:lvlText w:val="-"/>
      <w:lvlJc w:val="left"/>
      <w:pPr>
        <w:tabs>
          <w:tab w:val="num" w:pos="4320"/>
        </w:tabs>
        <w:ind w:left="4320" w:hanging="360"/>
      </w:pPr>
      <w:rPr>
        <w:rFonts w:ascii="Times New Roman" w:hAnsi="Times New Roman" w:cs="Times New Roman" w:hint="default"/>
      </w:rPr>
    </w:lvl>
    <w:lvl w:ilvl="6" w:tplc="CF06D362">
      <w:start w:val="1"/>
      <w:numFmt w:val="bullet"/>
      <w:lvlText w:val="-"/>
      <w:lvlJc w:val="left"/>
      <w:pPr>
        <w:tabs>
          <w:tab w:val="num" w:pos="5040"/>
        </w:tabs>
        <w:ind w:left="5040" w:hanging="360"/>
      </w:pPr>
      <w:rPr>
        <w:rFonts w:ascii="Times New Roman" w:hAnsi="Times New Roman" w:cs="Times New Roman" w:hint="default"/>
      </w:rPr>
    </w:lvl>
    <w:lvl w:ilvl="7" w:tplc="0CA67C5E">
      <w:start w:val="1"/>
      <w:numFmt w:val="bullet"/>
      <w:lvlText w:val="-"/>
      <w:lvlJc w:val="left"/>
      <w:pPr>
        <w:tabs>
          <w:tab w:val="num" w:pos="5760"/>
        </w:tabs>
        <w:ind w:left="5760" w:hanging="360"/>
      </w:pPr>
      <w:rPr>
        <w:rFonts w:ascii="Times New Roman" w:hAnsi="Times New Roman" w:cs="Times New Roman" w:hint="default"/>
      </w:rPr>
    </w:lvl>
    <w:lvl w:ilvl="8" w:tplc="893AEEA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6C722E03"/>
    <w:multiLevelType w:val="hybridMultilevel"/>
    <w:tmpl w:val="B5948A7E"/>
    <w:lvl w:ilvl="0" w:tplc="041F0009">
      <w:start w:val="1"/>
      <w:numFmt w:val="bullet"/>
      <w:lvlText w:val=""/>
      <w:lvlJc w:val="left"/>
      <w:pPr>
        <w:tabs>
          <w:tab w:val="num" w:pos="720"/>
        </w:tabs>
        <w:ind w:left="720" w:hanging="360"/>
      </w:pPr>
      <w:rPr>
        <w:rFonts w:ascii="Wingdings" w:hAnsi="Wingdings" w:hint="default"/>
        <w:color w:val="auto"/>
      </w:rPr>
    </w:lvl>
    <w:lvl w:ilvl="1" w:tplc="5BC04C38">
      <w:start w:val="1"/>
      <w:numFmt w:val="bullet"/>
      <w:lvlText w:val="-"/>
      <w:lvlJc w:val="left"/>
      <w:pPr>
        <w:tabs>
          <w:tab w:val="num" w:pos="1440"/>
        </w:tabs>
        <w:ind w:left="1440" w:hanging="360"/>
      </w:pPr>
      <w:rPr>
        <w:rFonts w:ascii="Times New Roman" w:hAnsi="Times New Roman" w:cs="Times New Roman" w:hint="default"/>
      </w:rPr>
    </w:lvl>
    <w:lvl w:ilvl="2" w:tplc="7A78F160">
      <w:start w:val="1"/>
      <w:numFmt w:val="bullet"/>
      <w:lvlText w:val="-"/>
      <w:lvlJc w:val="left"/>
      <w:pPr>
        <w:tabs>
          <w:tab w:val="num" w:pos="2160"/>
        </w:tabs>
        <w:ind w:left="2160" w:hanging="360"/>
      </w:pPr>
      <w:rPr>
        <w:rFonts w:ascii="Times New Roman" w:hAnsi="Times New Roman" w:cs="Times New Roman" w:hint="default"/>
      </w:rPr>
    </w:lvl>
    <w:lvl w:ilvl="3" w:tplc="881E4F64">
      <w:start w:val="1"/>
      <w:numFmt w:val="bullet"/>
      <w:lvlText w:val="-"/>
      <w:lvlJc w:val="left"/>
      <w:pPr>
        <w:tabs>
          <w:tab w:val="num" w:pos="2880"/>
        </w:tabs>
        <w:ind w:left="2880" w:hanging="360"/>
      </w:pPr>
      <w:rPr>
        <w:rFonts w:ascii="Times New Roman" w:hAnsi="Times New Roman" w:cs="Times New Roman" w:hint="default"/>
      </w:rPr>
    </w:lvl>
    <w:lvl w:ilvl="4" w:tplc="176CFF1E">
      <w:start w:val="1"/>
      <w:numFmt w:val="bullet"/>
      <w:lvlText w:val="-"/>
      <w:lvlJc w:val="left"/>
      <w:pPr>
        <w:tabs>
          <w:tab w:val="num" w:pos="3600"/>
        </w:tabs>
        <w:ind w:left="3600" w:hanging="360"/>
      </w:pPr>
      <w:rPr>
        <w:rFonts w:ascii="Times New Roman" w:hAnsi="Times New Roman" w:cs="Times New Roman" w:hint="default"/>
      </w:rPr>
    </w:lvl>
    <w:lvl w:ilvl="5" w:tplc="B2A284FA">
      <w:start w:val="1"/>
      <w:numFmt w:val="bullet"/>
      <w:lvlText w:val="-"/>
      <w:lvlJc w:val="left"/>
      <w:pPr>
        <w:tabs>
          <w:tab w:val="num" w:pos="4320"/>
        </w:tabs>
        <w:ind w:left="4320" w:hanging="360"/>
      </w:pPr>
      <w:rPr>
        <w:rFonts w:ascii="Times New Roman" w:hAnsi="Times New Roman" w:cs="Times New Roman" w:hint="default"/>
      </w:rPr>
    </w:lvl>
    <w:lvl w:ilvl="6" w:tplc="CF06D362">
      <w:start w:val="1"/>
      <w:numFmt w:val="bullet"/>
      <w:lvlText w:val="-"/>
      <w:lvlJc w:val="left"/>
      <w:pPr>
        <w:tabs>
          <w:tab w:val="num" w:pos="5040"/>
        </w:tabs>
        <w:ind w:left="5040" w:hanging="360"/>
      </w:pPr>
      <w:rPr>
        <w:rFonts w:ascii="Times New Roman" w:hAnsi="Times New Roman" w:cs="Times New Roman" w:hint="default"/>
      </w:rPr>
    </w:lvl>
    <w:lvl w:ilvl="7" w:tplc="0CA67C5E">
      <w:start w:val="1"/>
      <w:numFmt w:val="bullet"/>
      <w:lvlText w:val="-"/>
      <w:lvlJc w:val="left"/>
      <w:pPr>
        <w:tabs>
          <w:tab w:val="num" w:pos="5760"/>
        </w:tabs>
        <w:ind w:left="5760" w:hanging="360"/>
      </w:pPr>
      <w:rPr>
        <w:rFonts w:ascii="Times New Roman" w:hAnsi="Times New Roman" w:cs="Times New Roman" w:hint="default"/>
      </w:rPr>
    </w:lvl>
    <w:lvl w:ilvl="8" w:tplc="893AEEAE">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774B388B"/>
    <w:multiLevelType w:val="hybridMultilevel"/>
    <w:tmpl w:val="C6320F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0154471">
    <w:abstractNumId w:val="3"/>
  </w:num>
  <w:num w:numId="2" w16cid:durableId="407921014">
    <w:abstractNumId w:val="0"/>
  </w:num>
  <w:num w:numId="3" w16cid:durableId="1287009359">
    <w:abstractNumId w:val="1"/>
  </w:num>
  <w:num w:numId="4" w16cid:durableId="641738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7E"/>
    <w:rsid w:val="00050BD1"/>
    <w:rsid w:val="000517FE"/>
    <w:rsid w:val="00070B06"/>
    <w:rsid w:val="00080CBD"/>
    <w:rsid w:val="000B6F77"/>
    <w:rsid w:val="000C48BE"/>
    <w:rsid w:val="000D5844"/>
    <w:rsid w:val="000E5366"/>
    <w:rsid w:val="001222C8"/>
    <w:rsid w:val="00147050"/>
    <w:rsid w:val="001E010F"/>
    <w:rsid w:val="00267337"/>
    <w:rsid w:val="002E0788"/>
    <w:rsid w:val="003460DB"/>
    <w:rsid w:val="00355487"/>
    <w:rsid w:val="003E01E8"/>
    <w:rsid w:val="003E1DDC"/>
    <w:rsid w:val="00417364"/>
    <w:rsid w:val="00433EE0"/>
    <w:rsid w:val="0044100D"/>
    <w:rsid w:val="0046777D"/>
    <w:rsid w:val="00471D7E"/>
    <w:rsid w:val="004822AB"/>
    <w:rsid w:val="00485B03"/>
    <w:rsid w:val="00494F03"/>
    <w:rsid w:val="004C3A81"/>
    <w:rsid w:val="004E6565"/>
    <w:rsid w:val="0050111D"/>
    <w:rsid w:val="0055222A"/>
    <w:rsid w:val="00572DAE"/>
    <w:rsid w:val="005B179D"/>
    <w:rsid w:val="005F757E"/>
    <w:rsid w:val="00625A23"/>
    <w:rsid w:val="006F4CDB"/>
    <w:rsid w:val="00743B6C"/>
    <w:rsid w:val="007672D2"/>
    <w:rsid w:val="007801ED"/>
    <w:rsid w:val="00783705"/>
    <w:rsid w:val="007E5FE4"/>
    <w:rsid w:val="008840CA"/>
    <w:rsid w:val="009555D3"/>
    <w:rsid w:val="009702AB"/>
    <w:rsid w:val="009D2273"/>
    <w:rsid w:val="009E57F3"/>
    <w:rsid w:val="00A25319"/>
    <w:rsid w:val="00A5171F"/>
    <w:rsid w:val="00A64FAF"/>
    <w:rsid w:val="00A9377E"/>
    <w:rsid w:val="00B22160"/>
    <w:rsid w:val="00B7394F"/>
    <w:rsid w:val="00B926DF"/>
    <w:rsid w:val="00BF4D51"/>
    <w:rsid w:val="00C62168"/>
    <w:rsid w:val="00C9727A"/>
    <w:rsid w:val="00CF06BA"/>
    <w:rsid w:val="00D14F63"/>
    <w:rsid w:val="00D95D94"/>
    <w:rsid w:val="00E133AA"/>
    <w:rsid w:val="00E14F46"/>
    <w:rsid w:val="00E3626D"/>
    <w:rsid w:val="00EB43C4"/>
    <w:rsid w:val="00EC20F9"/>
    <w:rsid w:val="00F56A9B"/>
    <w:rsid w:val="00F97804"/>
    <w:rsid w:val="00FA4E9C"/>
    <w:rsid w:val="00FB22EC"/>
    <w:rsid w:val="00FB3067"/>
    <w:rsid w:val="00FC2D8A"/>
    <w:rsid w:val="00FE2A10"/>
    <w:rsid w:val="00FE5A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541EF"/>
  <w15:chartTrackingRefBased/>
  <w15:docId w15:val="{68299E47-5C62-4C3A-9B50-9A19688A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0111D"/>
    <w:pPr>
      <w:tabs>
        <w:tab w:val="center" w:pos="4536"/>
        <w:tab w:val="right" w:pos="9072"/>
      </w:tabs>
    </w:pPr>
  </w:style>
  <w:style w:type="character" w:customStyle="1" w:styleId="stBilgiChar">
    <w:name w:val="Üst Bilgi Char"/>
    <w:basedOn w:val="VarsaylanParagrafYazTipi"/>
    <w:link w:val="stBilgi"/>
    <w:uiPriority w:val="99"/>
    <w:rsid w:val="0050111D"/>
  </w:style>
  <w:style w:type="paragraph" w:styleId="AltBilgi">
    <w:name w:val="footer"/>
    <w:basedOn w:val="Normal"/>
    <w:link w:val="AltBilgiChar"/>
    <w:uiPriority w:val="99"/>
    <w:unhideWhenUsed/>
    <w:rsid w:val="0050111D"/>
    <w:pPr>
      <w:tabs>
        <w:tab w:val="center" w:pos="4536"/>
        <w:tab w:val="right" w:pos="9072"/>
      </w:tabs>
    </w:pPr>
  </w:style>
  <w:style w:type="character" w:customStyle="1" w:styleId="AltBilgiChar">
    <w:name w:val="Alt Bilgi Char"/>
    <w:basedOn w:val="VarsaylanParagrafYazTipi"/>
    <w:link w:val="AltBilgi"/>
    <w:uiPriority w:val="99"/>
    <w:rsid w:val="0050111D"/>
  </w:style>
  <w:style w:type="paragraph" w:styleId="BalonMetni">
    <w:name w:val="Balloon Text"/>
    <w:basedOn w:val="Normal"/>
    <w:link w:val="BalonMetniChar"/>
    <w:uiPriority w:val="99"/>
    <w:semiHidden/>
    <w:unhideWhenUsed/>
    <w:rsid w:val="0050111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111D"/>
    <w:rPr>
      <w:rFonts w:ascii="Segoe UI" w:hAnsi="Segoe UI" w:cs="Segoe UI"/>
      <w:sz w:val="18"/>
      <w:szCs w:val="18"/>
    </w:rPr>
  </w:style>
  <w:style w:type="table" w:styleId="TabloKlavuzu">
    <w:name w:val="Table Grid"/>
    <w:basedOn w:val="NormalTablo"/>
    <w:uiPriority w:val="39"/>
    <w:rsid w:val="00147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VarsaylanParagrafYazTipi"/>
    <w:uiPriority w:val="99"/>
    <w:rsid w:val="00A5171F"/>
    <w:rPr>
      <w:rFonts w:ascii="MS Reference Sans Serif" w:hAnsi="MS Reference Sans Serif" w:cs="MS Reference Sans Serif"/>
      <w:sz w:val="18"/>
      <w:szCs w:val="18"/>
    </w:rPr>
  </w:style>
  <w:style w:type="paragraph" w:styleId="GvdeMetni">
    <w:name w:val="Body Text"/>
    <w:basedOn w:val="Normal"/>
    <w:link w:val="GvdeMetniChar"/>
    <w:uiPriority w:val="99"/>
    <w:rsid w:val="00A5171F"/>
    <w:rPr>
      <w:rFonts w:ascii="Tahoma" w:eastAsia="Times New Roman" w:hAnsi="Tahoma" w:cs="Tahoma"/>
      <w:lang w:val="en-US" w:eastAsia="it-IT"/>
    </w:rPr>
  </w:style>
  <w:style w:type="character" w:customStyle="1" w:styleId="GvdeMetniChar">
    <w:name w:val="Gövde Metni Char"/>
    <w:basedOn w:val="VarsaylanParagrafYazTipi"/>
    <w:link w:val="GvdeMetni"/>
    <w:uiPriority w:val="99"/>
    <w:rsid w:val="00A5171F"/>
    <w:rPr>
      <w:rFonts w:ascii="Tahoma" w:eastAsia="Times New Roman" w:hAnsi="Tahoma" w:cs="Tahoma"/>
      <w:lang w:val="en-US" w:eastAsia="it-IT"/>
    </w:rPr>
  </w:style>
  <w:style w:type="character" w:customStyle="1" w:styleId="AralkYokChar">
    <w:name w:val="Aralık Yok Char"/>
    <w:link w:val="AralkYok"/>
    <w:uiPriority w:val="1"/>
    <w:locked/>
    <w:rsid w:val="00783705"/>
    <w:rPr>
      <w:rFonts w:ascii="Times New Roman" w:eastAsia="Times New Roman" w:hAnsi="Times New Roman" w:cs="Times New Roman"/>
      <w:sz w:val="22"/>
      <w:szCs w:val="22"/>
    </w:rPr>
  </w:style>
  <w:style w:type="paragraph" w:styleId="AralkYok">
    <w:name w:val="No Spacing"/>
    <w:link w:val="AralkYokChar"/>
    <w:uiPriority w:val="1"/>
    <w:qFormat/>
    <w:rsid w:val="00783705"/>
    <w:rPr>
      <w:rFonts w:ascii="Times New Roman" w:eastAsia="Times New Roman" w:hAnsi="Times New Roman" w:cs="Times New Roman"/>
      <w:sz w:val="22"/>
      <w:szCs w:val="22"/>
    </w:rPr>
  </w:style>
  <w:style w:type="paragraph" w:customStyle="1" w:styleId="Default">
    <w:name w:val="Default"/>
    <w:rsid w:val="00E3626D"/>
    <w:pPr>
      <w:autoSpaceDE w:val="0"/>
      <w:autoSpaceDN w:val="0"/>
      <w:adjustRightInd w:val="0"/>
    </w:pPr>
    <w:rPr>
      <w:rFonts w:cs="Calibri"/>
      <w:color w:val="000000"/>
    </w:rPr>
  </w:style>
  <w:style w:type="paragraph" w:styleId="ListeParagraf">
    <w:name w:val="List Paragraph"/>
    <w:basedOn w:val="Normal"/>
    <w:uiPriority w:val="34"/>
    <w:qFormat/>
    <w:rsid w:val="00E3626D"/>
    <w:pPr>
      <w:spacing w:after="160" w:line="259"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FE2A10"/>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705">
      <w:bodyDiv w:val="1"/>
      <w:marLeft w:val="0"/>
      <w:marRight w:val="0"/>
      <w:marTop w:val="0"/>
      <w:marBottom w:val="0"/>
      <w:divBdr>
        <w:top w:val="none" w:sz="0" w:space="0" w:color="auto"/>
        <w:left w:val="none" w:sz="0" w:space="0" w:color="auto"/>
        <w:bottom w:val="none" w:sz="0" w:space="0" w:color="auto"/>
        <w:right w:val="none" w:sz="0" w:space="0" w:color="auto"/>
      </w:divBdr>
    </w:div>
    <w:div w:id="296690488">
      <w:bodyDiv w:val="1"/>
      <w:marLeft w:val="0"/>
      <w:marRight w:val="0"/>
      <w:marTop w:val="0"/>
      <w:marBottom w:val="0"/>
      <w:divBdr>
        <w:top w:val="none" w:sz="0" w:space="0" w:color="auto"/>
        <w:left w:val="none" w:sz="0" w:space="0" w:color="auto"/>
        <w:bottom w:val="none" w:sz="0" w:space="0" w:color="auto"/>
        <w:right w:val="none" w:sz="0" w:space="0" w:color="auto"/>
      </w:divBdr>
    </w:div>
    <w:div w:id="421754967">
      <w:bodyDiv w:val="1"/>
      <w:marLeft w:val="0"/>
      <w:marRight w:val="0"/>
      <w:marTop w:val="0"/>
      <w:marBottom w:val="0"/>
      <w:divBdr>
        <w:top w:val="none" w:sz="0" w:space="0" w:color="auto"/>
        <w:left w:val="none" w:sz="0" w:space="0" w:color="auto"/>
        <w:bottom w:val="none" w:sz="0" w:space="0" w:color="auto"/>
        <w:right w:val="none" w:sz="0" w:space="0" w:color="auto"/>
      </w:divBdr>
    </w:div>
    <w:div w:id="739255999">
      <w:bodyDiv w:val="1"/>
      <w:marLeft w:val="0"/>
      <w:marRight w:val="0"/>
      <w:marTop w:val="0"/>
      <w:marBottom w:val="0"/>
      <w:divBdr>
        <w:top w:val="none" w:sz="0" w:space="0" w:color="auto"/>
        <w:left w:val="none" w:sz="0" w:space="0" w:color="auto"/>
        <w:bottom w:val="none" w:sz="0" w:space="0" w:color="auto"/>
        <w:right w:val="none" w:sz="0" w:space="0" w:color="auto"/>
      </w:divBdr>
    </w:div>
    <w:div w:id="865019220">
      <w:bodyDiv w:val="1"/>
      <w:marLeft w:val="0"/>
      <w:marRight w:val="0"/>
      <w:marTop w:val="0"/>
      <w:marBottom w:val="0"/>
      <w:divBdr>
        <w:top w:val="none" w:sz="0" w:space="0" w:color="auto"/>
        <w:left w:val="none" w:sz="0" w:space="0" w:color="auto"/>
        <w:bottom w:val="none" w:sz="0" w:space="0" w:color="auto"/>
        <w:right w:val="none" w:sz="0" w:space="0" w:color="auto"/>
      </w:divBdr>
    </w:div>
    <w:div w:id="886531382">
      <w:bodyDiv w:val="1"/>
      <w:marLeft w:val="0"/>
      <w:marRight w:val="0"/>
      <w:marTop w:val="0"/>
      <w:marBottom w:val="0"/>
      <w:divBdr>
        <w:top w:val="none" w:sz="0" w:space="0" w:color="auto"/>
        <w:left w:val="none" w:sz="0" w:space="0" w:color="auto"/>
        <w:bottom w:val="none" w:sz="0" w:space="0" w:color="auto"/>
        <w:right w:val="none" w:sz="0" w:space="0" w:color="auto"/>
      </w:divBdr>
    </w:div>
    <w:div w:id="915094277">
      <w:bodyDiv w:val="1"/>
      <w:marLeft w:val="0"/>
      <w:marRight w:val="0"/>
      <w:marTop w:val="0"/>
      <w:marBottom w:val="0"/>
      <w:divBdr>
        <w:top w:val="none" w:sz="0" w:space="0" w:color="auto"/>
        <w:left w:val="none" w:sz="0" w:space="0" w:color="auto"/>
        <w:bottom w:val="none" w:sz="0" w:space="0" w:color="auto"/>
        <w:right w:val="none" w:sz="0" w:space="0" w:color="auto"/>
      </w:divBdr>
    </w:div>
    <w:div w:id="1145585538">
      <w:bodyDiv w:val="1"/>
      <w:marLeft w:val="0"/>
      <w:marRight w:val="0"/>
      <w:marTop w:val="0"/>
      <w:marBottom w:val="0"/>
      <w:divBdr>
        <w:top w:val="none" w:sz="0" w:space="0" w:color="auto"/>
        <w:left w:val="none" w:sz="0" w:space="0" w:color="auto"/>
        <w:bottom w:val="none" w:sz="0" w:space="0" w:color="auto"/>
        <w:right w:val="none" w:sz="0" w:space="0" w:color="auto"/>
      </w:divBdr>
    </w:div>
    <w:div w:id="1254319983">
      <w:bodyDiv w:val="1"/>
      <w:marLeft w:val="0"/>
      <w:marRight w:val="0"/>
      <w:marTop w:val="0"/>
      <w:marBottom w:val="0"/>
      <w:divBdr>
        <w:top w:val="none" w:sz="0" w:space="0" w:color="auto"/>
        <w:left w:val="none" w:sz="0" w:space="0" w:color="auto"/>
        <w:bottom w:val="none" w:sz="0" w:space="0" w:color="auto"/>
        <w:right w:val="none" w:sz="0" w:space="0" w:color="auto"/>
      </w:divBdr>
    </w:div>
    <w:div w:id="1361198859">
      <w:bodyDiv w:val="1"/>
      <w:marLeft w:val="0"/>
      <w:marRight w:val="0"/>
      <w:marTop w:val="0"/>
      <w:marBottom w:val="0"/>
      <w:divBdr>
        <w:top w:val="none" w:sz="0" w:space="0" w:color="auto"/>
        <w:left w:val="none" w:sz="0" w:space="0" w:color="auto"/>
        <w:bottom w:val="none" w:sz="0" w:space="0" w:color="auto"/>
        <w:right w:val="none" w:sz="0" w:space="0" w:color="auto"/>
      </w:divBdr>
    </w:div>
    <w:div w:id="1629430772">
      <w:bodyDiv w:val="1"/>
      <w:marLeft w:val="0"/>
      <w:marRight w:val="0"/>
      <w:marTop w:val="0"/>
      <w:marBottom w:val="0"/>
      <w:divBdr>
        <w:top w:val="none" w:sz="0" w:space="0" w:color="auto"/>
        <w:left w:val="none" w:sz="0" w:space="0" w:color="auto"/>
        <w:bottom w:val="none" w:sz="0" w:space="0" w:color="auto"/>
        <w:right w:val="none" w:sz="0" w:space="0" w:color="auto"/>
      </w:divBdr>
    </w:div>
    <w:div w:id="1658726548">
      <w:bodyDiv w:val="1"/>
      <w:marLeft w:val="0"/>
      <w:marRight w:val="0"/>
      <w:marTop w:val="0"/>
      <w:marBottom w:val="0"/>
      <w:divBdr>
        <w:top w:val="none" w:sz="0" w:space="0" w:color="auto"/>
        <w:left w:val="none" w:sz="0" w:space="0" w:color="auto"/>
        <w:bottom w:val="none" w:sz="0" w:space="0" w:color="auto"/>
        <w:right w:val="none" w:sz="0" w:space="0" w:color="auto"/>
      </w:divBdr>
    </w:div>
    <w:div w:id="1844397632">
      <w:bodyDiv w:val="1"/>
      <w:marLeft w:val="0"/>
      <w:marRight w:val="0"/>
      <w:marTop w:val="0"/>
      <w:marBottom w:val="0"/>
      <w:divBdr>
        <w:top w:val="none" w:sz="0" w:space="0" w:color="auto"/>
        <w:left w:val="none" w:sz="0" w:space="0" w:color="auto"/>
        <w:bottom w:val="none" w:sz="0" w:space="0" w:color="auto"/>
        <w:right w:val="none" w:sz="0" w:space="0" w:color="auto"/>
      </w:divBdr>
    </w:div>
    <w:div w:id="1898978448">
      <w:bodyDiv w:val="1"/>
      <w:marLeft w:val="0"/>
      <w:marRight w:val="0"/>
      <w:marTop w:val="0"/>
      <w:marBottom w:val="0"/>
      <w:divBdr>
        <w:top w:val="none" w:sz="0" w:space="0" w:color="auto"/>
        <w:left w:val="none" w:sz="0" w:space="0" w:color="auto"/>
        <w:bottom w:val="none" w:sz="0" w:space="0" w:color="auto"/>
        <w:right w:val="none" w:sz="0" w:space="0" w:color="auto"/>
      </w:divBdr>
    </w:div>
    <w:div w:id="1907376517">
      <w:bodyDiv w:val="1"/>
      <w:marLeft w:val="0"/>
      <w:marRight w:val="0"/>
      <w:marTop w:val="0"/>
      <w:marBottom w:val="0"/>
      <w:divBdr>
        <w:top w:val="none" w:sz="0" w:space="0" w:color="auto"/>
        <w:left w:val="none" w:sz="0" w:space="0" w:color="auto"/>
        <w:bottom w:val="none" w:sz="0" w:space="0" w:color="auto"/>
        <w:right w:val="none" w:sz="0" w:space="0" w:color="auto"/>
      </w:divBdr>
    </w:div>
    <w:div w:id="19587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7B2D7-809C-4437-A4A0-6DF2C3D6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1788</Characters>
  <Application>Microsoft Office Word</Application>
  <DocSecurity>0</DocSecurity>
  <Lines>68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Türkiye Voleybol Federasyonu</dc:creator>
  <cp:keywords/>
  <dc:description/>
  <cp:lastModifiedBy>Orhan AYDIN</cp:lastModifiedBy>
  <cp:revision>3</cp:revision>
  <cp:lastPrinted>2016-11-15T08:42:00Z</cp:lastPrinted>
  <dcterms:created xsi:type="dcterms:W3CDTF">2026-03-10T11:34:00Z</dcterms:created>
  <dcterms:modified xsi:type="dcterms:W3CDTF">2026-03-10T11:35:00Z</dcterms:modified>
  <dc:language>Türkçe</dc:language>
</cp:coreProperties>
</file>