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EF03A" w14:textId="51A2FB3E" w:rsidR="00B56205" w:rsidRDefault="00B56205" w:rsidP="003C1A49">
      <w:pPr>
        <w:rPr>
          <w:rFonts w:ascii="Arial" w:hAnsi="Arial" w:cs="Arial"/>
          <w:sz w:val="22"/>
          <w:szCs w:val="22"/>
        </w:rPr>
      </w:pPr>
    </w:p>
    <w:p w14:paraId="748D53BC" w14:textId="6CD247CF" w:rsidR="003C1A49" w:rsidRPr="00871AD6" w:rsidRDefault="003C1A49" w:rsidP="003C1A49">
      <w:pPr>
        <w:rPr>
          <w:rFonts w:ascii="Arial" w:hAnsi="Arial" w:cs="Arial"/>
        </w:rPr>
      </w:pPr>
    </w:p>
    <w:p w14:paraId="5A19BB6C" w14:textId="77777777" w:rsidR="003C1A49" w:rsidRPr="00871AD6" w:rsidRDefault="003C1A49" w:rsidP="003C1A49">
      <w:pPr>
        <w:rPr>
          <w:rFonts w:ascii="Arial" w:hAnsi="Arial" w:cs="Arial"/>
        </w:rPr>
      </w:pPr>
    </w:p>
    <w:p w14:paraId="7DD365E0" w14:textId="2825B257" w:rsidR="003C1A49" w:rsidRPr="00871AD6" w:rsidRDefault="003C1A49" w:rsidP="003C1A49">
      <w:pPr>
        <w:jc w:val="center"/>
        <w:rPr>
          <w:rFonts w:ascii="Arial" w:hAnsi="Arial" w:cs="Arial"/>
          <w:color w:val="FF0000"/>
        </w:rPr>
      </w:pPr>
      <w:r w:rsidRPr="00871AD6">
        <w:rPr>
          <w:rFonts w:ascii="Arial" w:hAnsi="Arial" w:cs="Arial"/>
          <w:b/>
          <w:bCs/>
          <w:color w:val="FF0000"/>
        </w:rPr>
        <w:t xml:space="preserve">FEDERASYONCA DÜZENLENEN LİGLERDE (SULTANLAR LİGİ-EFELER LİGİ- 1. LİG VE 2. LİG) YER ALAN SPORCULAR </w:t>
      </w:r>
      <w:r w:rsidRPr="00EC77CE">
        <w:rPr>
          <w:rFonts w:ascii="Arial" w:hAnsi="Arial" w:cs="Arial"/>
          <w:b/>
          <w:bCs/>
          <w:color w:val="FF0000"/>
          <w:highlight w:val="yellow"/>
          <w:u w:val="single"/>
        </w:rPr>
        <w:t xml:space="preserve">BAŞKA </w:t>
      </w:r>
      <w:r w:rsidR="00871AD6" w:rsidRPr="00EC77CE">
        <w:rPr>
          <w:rFonts w:ascii="Arial" w:hAnsi="Arial" w:cs="Arial"/>
          <w:b/>
          <w:bCs/>
          <w:color w:val="FF0000"/>
          <w:highlight w:val="yellow"/>
          <w:u w:val="single"/>
        </w:rPr>
        <w:t xml:space="preserve">BİR </w:t>
      </w:r>
      <w:r w:rsidRPr="00EC77CE">
        <w:rPr>
          <w:rFonts w:ascii="Arial" w:hAnsi="Arial" w:cs="Arial"/>
          <w:b/>
          <w:bCs/>
          <w:color w:val="FF0000"/>
          <w:highlight w:val="yellow"/>
          <w:u w:val="single"/>
        </w:rPr>
        <w:t>KULÜBÜN</w:t>
      </w:r>
      <w:r w:rsidRPr="00871AD6">
        <w:rPr>
          <w:rFonts w:ascii="Arial" w:hAnsi="Arial" w:cs="Arial"/>
          <w:b/>
          <w:bCs/>
          <w:color w:val="FF0000"/>
        </w:rPr>
        <w:t xml:space="preserve"> BÖLGESEL LİG TAKIMINDA YER ALAMAZ</w:t>
      </w:r>
      <w:r w:rsidRPr="00871AD6">
        <w:rPr>
          <w:rFonts w:ascii="Arial" w:hAnsi="Arial" w:cs="Arial"/>
          <w:color w:val="FF0000"/>
        </w:rPr>
        <w:t>.</w:t>
      </w:r>
    </w:p>
    <w:p w14:paraId="18D43965" w14:textId="20AA93DC" w:rsidR="003C1A49" w:rsidRPr="003C1A49" w:rsidRDefault="003C1A49" w:rsidP="003C1A49">
      <w:pPr>
        <w:rPr>
          <w:rFonts w:ascii="Arial" w:hAnsi="Arial" w:cs="Arial"/>
          <w:sz w:val="22"/>
          <w:szCs w:val="22"/>
        </w:rPr>
      </w:pPr>
    </w:p>
    <w:p w14:paraId="4AF7334A" w14:textId="0EF9ADA7" w:rsidR="003C1A49" w:rsidRPr="003C1A49" w:rsidRDefault="003C1A49" w:rsidP="003C1A49">
      <w:pPr>
        <w:rPr>
          <w:rFonts w:ascii="Arial" w:hAnsi="Arial" w:cs="Arial"/>
          <w:sz w:val="22"/>
          <w:szCs w:val="22"/>
        </w:rPr>
      </w:pPr>
      <w:r w:rsidRPr="003C1A49">
        <w:rPr>
          <w:rFonts w:ascii="Arial" w:hAnsi="Arial" w:cs="Arial"/>
          <w:sz w:val="22"/>
          <w:szCs w:val="22"/>
        </w:rPr>
        <w:t xml:space="preserve">Konuyla ilgili </w:t>
      </w:r>
      <w:r w:rsidRPr="00871AD6">
        <w:rPr>
          <w:rFonts w:ascii="Arial" w:hAnsi="Arial" w:cs="Arial"/>
          <w:color w:val="FF0000"/>
          <w:sz w:val="22"/>
          <w:szCs w:val="22"/>
        </w:rPr>
        <w:t xml:space="preserve">TVF Sporcu Lisans, Vize ve Transfer Talimatı </w:t>
      </w:r>
      <w:r w:rsidRPr="003C1A49">
        <w:rPr>
          <w:rFonts w:ascii="Arial" w:hAnsi="Arial" w:cs="Arial"/>
          <w:sz w:val="22"/>
          <w:szCs w:val="22"/>
        </w:rPr>
        <w:t>ilgili hük</w:t>
      </w:r>
      <w:r>
        <w:rPr>
          <w:rFonts w:ascii="Arial" w:hAnsi="Arial" w:cs="Arial"/>
          <w:sz w:val="22"/>
          <w:szCs w:val="22"/>
        </w:rPr>
        <w:t>mü ve istisnası</w:t>
      </w:r>
      <w:r w:rsidRPr="003C1A49">
        <w:rPr>
          <w:rFonts w:ascii="Arial" w:hAnsi="Arial" w:cs="Arial"/>
          <w:sz w:val="22"/>
          <w:szCs w:val="22"/>
        </w:rPr>
        <w:t xml:space="preserve"> aşağıdaki gibidir: </w:t>
      </w:r>
    </w:p>
    <w:p w14:paraId="5985E226" w14:textId="0041C4D1" w:rsidR="003C1A49" w:rsidRPr="003C1A49" w:rsidRDefault="003C1A49" w:rsidP="003C1A49">
      <w:pPr>
        <w:rPr>
          <w:rFonts w:ascii="Arial" w:hAnsi="Arial" w:cs="Arial"/>
          <w:sz w:val="22"/>
          <w:szCs w:val="22"/>
        </w:rPr>
      </w:pPr>
    </w:p>
    <w:p w14:paraId="191C9C2D" w14:textId="22C2B3DC" w:rsidR="003C1A49" w:rsidRPr="003C1A49" w:rsidRDefault="003C1A49" w:rsidP="003C1A49">
      <w:pPr>
        <w:rPr>
          <w:rFonts w:ascii="Arial" w:hAnsi="Arial" w:cs="Arial"/>
          <w:sz w:val="22"/>
          <w:szCs w:val="22"/>
        </w:rPr>
      </w:pPr>
    </w:p>
    <w:p w14:paraId="68FFB987" w14:textId="77777777" w:rsidR="003C1A49" w:rsidRPr="003C1A49" w:rsidRDefault="003C1A49" w:rsidP="003C1A49">
      <w:pPr>
        <w:ind w:left="708" w:right="-1"/>
        <w:jc w:val="both"/>
        <w:rPr>
          <w:rFonts w:ascii="Arial" w:hAnsi="Arial" w:cs="Arial"/>
          <w:b/>
          <w:sz w:val="22"/>
          <w:szCs w:val="22"/>
        </w:rPr>
      </w:pPr>
      <w:r w:rsidRPr="003C1A49">
        <w:rPr>
          <w:rFonts w:ascii="Arial" w:hAnsi="Arial" w:cs="Arial"/>
          <w:b/>
          <w:sz w:val="22"/>
          <w:szCs w:val="22"/>
        </w:rPr>
        <w:t xml:space="preserve">Transferin Temel Prensipleri </w:t>
      </w:r>
    </w:p>
    <w:p w14:paraId="540FBDF3" w14:textId="77777777" w:rsidR="003C1A49" w:rsidRPr="003C1A49" w:rsidRDefault="003C1A49" w:rsidP="003C1A49">
      <w:pPr>
        <w:ind w:right="-1" w:firstLine="708"/>
        <w:jc w:val="both"/>
        <w:rPr>
          <w:rFonts w:ascii="Arial" w:hAnsi="Arial" w:cs="Arial"/>
          <w:bCs/>
          <w:sz w:val="22"/>
          <w:szCs w:val="22"/>
        </w:rPr>
      </w:pPr>
      <w:r w:rsidRPr="003C1A49">
        <w:rPr>
          <w:rFonts w:ascii="Arial" w:hAnsi="Arial" w:cs="Arial"/>
          <w:b/>
          <w:sz w:val="22"/>
          <w:szCs w:val="22"/>
        </w:rPr>
        <w:t xml:space="preserve">MADDE 19- </w:t>
      </w:r>
    </w:p>
    <w:p w14:paraId="24D3B627" w14:textId="49AA16E7" w:rsidR="003C1A49" w:rsidRPr="00EC77CE" w:rsidRDefault="003C1A49" w:rsidP="00871AD6">
      <w:pPr>
        <w:spacing w:line="276" w:lineRule="auto"/>
        <w:ind w:right="-1" w:firstLine="708"/>
        <w:jc w:val="both"/>
        <w:rPr>
          <w:rFonts w:ascii="Arial" w:hAnsi="Arial" w:cs="Arial"/>
          <w:b/>
          <w:sz w:val="22"/>
          <w:szCs w:val="22"/>
        </w:rPr>
      </w:pPr>
      <w:r w:rsidRPr="00871AD6">
        <w:rPr>
          <w:rFonts w:ascii="Arial" w:hAnsi="Arial" w:cs="Arial"/>
          <w:bCs/>
          <w:sz w:val="22"/>
          <w:szCs w:val="22"/>
        </w:rPr>
        <w:t>(4) Deplasmanlı liglere katılan bir kulüp adına lisansı çıkan sporcunun deplasmanlı liglere katılmayan bir başka kulübün alt yapı, bölgesel lig ya da yerel lig takımına transfer olabilmesi için lisanslı olduğu kulüp takımıyla müsabakaya çıkmamış olması gerekir. Kulüp lisansının o sezon için vize edilmiş olması ve sporcunun müsabaka listesinde adının bulunması transfer işlemi gerçekleştirmesine engel değildir. Bu durumdaki sporcular sezonda resmi müsabakalarda kulübünü temsilen yer almadığında dair il müdürlüğü ve Federasyon onaylı taahhütname (Ek-4) alırlar</w:t>
      </w:r>
      <w:r w:rsidRPr="00EC77CE">
        <w:rPr>
          <w:rFonts w:ascii="Arial" w:hAnsi="Arial" w:cs="Arial"/>
          <w:b/>
          <w:sz w:val="22"/>
          <w:szCs w:val="22"/>
          <w:highlight w:val="yellow"/>
        </w:rPr>
        <w:t>. Fiilen müsabakalarda yer alan sporcular transfer işlemi gerçekleştiremez.</w:t>
      </w:r>
    </w:p>
    <w:p w14:paraId="1D3D7828" w14:textId="5A376102" w:rsidR="00871AD6" w:rsidRPr="00871AD6" w:rsidRDefault="00871AD6" w:rsidP="00871AD6">
      <w:pPr>
        <w:spacing w:line="276" w:lineRule="auto"/>
        <w:ind w:right="-1" w:firstLine="708"/>
        <w:jc w:val="both"/>
        <w:rPr>
          <w:rFonts w:ascii="Arial" w:hAnsi="Arial" w:cs="Arial"/>
          <w:bCs/>
          <w:sz w:val="22"/>
          <w:szCs w:val="22"/>
        </w:rPr>
      </w:pPr>
    </w:p>
    <w:p w14:paraId="199178B3" w14:textId="7CD01EE0" w:rsidR="00871AD6" w:rsidRPr="00871AD6" w:rsidRDefault="00871AD6" w:rsidP="00871AD6">
      <w:pPr>
        <w:spacing w:line="276" w:lineRule="auto"/>
        <w:ind w:right="-1" w:firstLine="708"/>
        <w:jc w:val="both"/>
        <w:rPr>
          <w:rFonts w:ascii="Arial" w:hAnsi="Arial" w:cs="Arial"/>
          <w:bCs/>
          <w:sz w:val="22"/>
          <w:szCs w:val="22"/>
        </w:rPr>
      </w:pPr>
    </w:p>
    <w:p w14:paraId="573D6BE3" w14:textId="6A60CEAF" w:rsidR="00871AD6" w:rsidRPr="00871AD6" w:rsidRDefault="00871AD6" w:rsidP="00871AD6">
      <w:pPr>
        <w:spacing w:line="276" w:lineRule="auto"/>
        <w:ind w:right="-1" w:firstLine="708"/>
        <w:jc w:val="both"/>
        <w:rPr>
          <w:rFonts w:ascii="Arial" w:hAnsi="Arial" w:cs="Arial"/>
          <w:bCs/>
          <w:sz w:val="22"/>
          <w:szCs w:val="22"/>
        </w:rPr>
      </w:pPr>
    </w:p>
    <w:p w14:paraId="7A8DBBBF" w14:textId="0426F376" w:rsidR="00871AD6" w:rsidRPr="00871AD6" w:rsidRDefault="00871AD6" w:rsidP="00871AD6">
      <w:pPr>
        <w:spacing w:line="276" w:lineRule="auto"/>
        <w:jc w:val="center"/>
        <w:rPr>
          <w:rFonts w:ascii="Arial" w:hAnsi="Arial" w:cs="Arial"/>
          <w:color w:val="FF0000"/>
        </w:rPr>
      </w:pPr>
      <w:r w:rsidRPr="00871AD6">
        <w:rPr>
          <w:rFonts w:ascii="Arial" w:hAnsi="Arial" w:cs="Arial"/>
          <w:b/>
          <w:bCs/>
          <w:color w:val="FF0000"/>
        </w:rPr>
        <w:t xml:space="preserve">FEDERASYONCA DÜZENLENEN LİGLERDE (SULTANLAR LİGİ-EFELER LİGİ- 1. LİG VE 2. LİG) YER ALAN SPORCULAR </w:t>
      </w:r>
      <w:r w:rsidRPr="00EC77CE">
        <w:rPr>
          <w:rFonts w:ascii="Arial" w:hAnsi="Arial" w:cs="Arial"/>
          <w:b/>
          <w:bCs/>
          <w:color w:val="FF0000"/>
          <w:highlight w:val="yellow"/>
          <w:u w:val="single"/>
        </w:rPr>
        <w:t>KENDİ KULÜBÜNÜN</w:t>
      </w:r>
      <w:r w:rsidRPr="00871AD6">
        <w:rPr>
          <w:rFonts w:ascii="Arial" w:hAnsi="Arial" w:cs="Arial"/>
          <w:b/>
          <w:bCs/>
          <w:color w:val="FF0000"/>
        </w:rPr>
        <w:t xml:space="preserve"> BÖLGESEL LİG TAKIMINDA YER ALAMAZ</w:t>
      </w:r>
      <w:r w:rsidRPr="00871AD6">
        <w:rPr>
          <w:rFonts w:ascii="Arial" w:hAnsi="Arial" w:cs="Arial"/>
          <w:color w:val="FF0000"/>
        </w:rPr>
        <w:t>.</w:t>
      </w:r>
    </w:p>
    <w:p w14:paraId="1EE60D02" w14:textId="33FB4E7F" w:rsidR="00871AD6" w:rsidRPr="00871AD6" w:rsidRDefault="00871AD6" w:rsidP="00871AD6">
      <w:pPr>
        <w:spacing w:line="276" w:lineRule="auto"/>
        <w:ind w:right="-1" w:firstLine="708"/>
        <w:jc w:val="both"/>
        <w:rPr>
          <w:rFonts w:ascii="Arial" w:hAnsi="Arial" w:cs="Arial"/>
          <w:b/>
          <w:color w:val="FF0000"/>
          <w:sz w:val="22"/>
          <w:szCs w:val="22"/>
        </w:rPr>
      </w:pPr>
    </w:p>
    <w:p w14:paraId="4333AF1A" w14:textId="48BEB5F5" w:rsidR="00871AD6" w:rsidRPr="00871AD6" w:rsidRDefault="00871AD6" w:rsidP="00871AD6">
      <w:pPr>
        <w:spacing w:line="276" w:lineRule="auto"/>
        <w:rPr>
          <w:rFonts w:ascii="Arial" w:hAnsi="Arial" w:cs="Arial"/>
          <w:sz w:val="22"/>
          <w:szCs w:val="22"/>
        </w:rPr>
      </w:pPr>
      <w:r w:rsidRPr="00871AD6">
        <w:rPr>
          <w:rFonts w:ascii="Arial" w:hAnsi="Arial" w:cs="Arial"/>
          <w:sz w:val="22"/>
          <w:szCs w:val="22"/>
        </w:rPr>
        <w:t xml:space="preserve">Konuyla ilgili </w:t>
      </w:r>
      <w:r w:rsidRPr="00871AD6">
        <w:rPr>
          <w:rFonts w:ascii="Arial" w:hAnsi="Arial" w:cs="Arial"/>
          <w:color w:val="FF0000"/>
          <w:sz w:val="22"/>
          <w:szCs w:val="22"/>
        </w:rPr>
        <w:t xml:space="preserve">TVF Yarışma Talimatı </w:t>
      </w:r>
      <w:r w:rsidRPr="00871AD6">
        <w:rPr>
          <w:rFonts w:ascii="Arial" w:hAnsi="Arial" w:cs="Arial"/>
          <w:sz w:val="22"/>
          <w:szCs w:val="22"/>
        </w:rPr>
        <w:t xml:space="preserve">ilgili hükmü aşağıdaki gibidir: </w:t>
      </w:r>
    </w:p>
    <w:p w14:paraId="4AFF294A" w14:textId="39DFDCD7" w:rsidR="00871AD6" w:rsidRPr="00871AD6" w:rsidRDefault="00871AD6" w:rsidP="00871AD6">
      <w:pPr>
        <w:spacing w:line="276" w:lineRule="auto"/>
        <w:ind w:right="-1" w:firstLine="708"/>
        <w:jc w:val="both"/>
        <w:rPr>
          <w:rFonts w:ascii="Arial" w:hAnsi="Arial" w:cs="Arial"/>
          <w:b/>
          <w:color w:val="FF0000"/>
          <w:sz w:val="22"/>
          <w:szCs w:val="22"/>
        </w:rPr>
      </w:pPr>
    </w:p>
    <w:p w14:paraId="05853BBF" w14:textId="77777777" w:rsidR="00871AD6" w:rsidRPr="00871AD6" w:rsidRDefault="00871AD6" w:rsidP="00871AD6">
      <w:pPr>
        <w:spacing w:line="276" w:lineRule="auto"/>
        <w:ind w:right="-1"/>
        <w:jc w:val="both"/>
        <w:rPr>
          <w:rFonts w:ascii="Arial" w:hAnsi="Arial" w:cs="Arial"/>
          <w:b/>
          <w:bCs/>
          <w:sz w:val="22"/>
          <w:szCs w:val="22"/>
        </w:rPr>
      </w:pPr>
      <w:r w:rsidRPr="00871AD6">
        <w:rPr>
          <w:rFonts w:ascii="Arial" w:hAnsi="Arial" w:cs="Arial"/>
          <w:b/>
          <w:bCs/>
          <w:sz w:val="22"/>
          <w:szCs w:val="22"/>
        </w:rPr>
        <w:t>15 / B- BİRDEN FAZLA TAKIMLA LİGLERE KATILIM</w:t>
      </w:r>
    </w:p>
    <w:p w14:paraId="6351B379" w14:textId="77777777" w:rsidR="00871AD6" w:rsidRPr="00871AD6" w:rsidRDefault="00871AD6" w:rsidP="00871AD6">
      <w:pPr>
        <w:spacing w:line="276" w:lineRule="auto"/>
        <w:jc w:val="both"/>
        <w:rPr>
          <w:rFonts w:ascii="Arial" w:eastAsia="Arial Unicode MS" w:hAnsi="Arial" w:cs="Arial"/>
          <w:sz w:val="22"/>
          <w:szCs w:val="22"/>
        </w:rPr>
      </w:pPr>
      <w:r w:rsidRPr="00871AD6">
        <w:rPr>
          <w:rFonts w:ascii="Arial" w:eastAsia="Arial Unicode MS" w:hAnsi="Arial" w:cs="Arial"/>
          <w:b/>
          <w:bCs/>
          <w:sz w:val="22"/>
          <w:szCs w:val="22"/>
        </w:rPr>
        <w:t>Spor kulüpleri, aynı sezon içerisinde farklı liglerde yer almak koşulu ile iki ya da daha çok takımla mücadele edebilirler</w:t>
      </w:r>
      <w:r w:rsidRPr="00871AD6">
        <w:rPr>
          <w:rFonts w:ascii="Arial" w:eastAsia="Arial Unicode MS" w:hAnsi="Arial" w:cs="Arial"/>
          <w:sz w:val="22"/>
          <w:szCs w:val="22"/>
        </w:rPr>
        <w:t xml:space="preserve">. Bir Kulübün üst ligde yer alan takımının </w:t>
      </w:r>
      <w:r w:rsidRPr="00871AD6">
        <w:rPr>
          <w:rFonts w:ascii="Arial" w:hAnsi="Arial" w:cs="Arial"/>
          <w:sz w:val="22"/>
          <w:szCs w:val="22"/>
        </w:rPr>
        <w:t xml:space="preserve">sezon sonunda bir alt lige düşmesi sonucunda eğer her iki takım aynı ligde yarışmak durumunda kalır ise alt ligde yer alan takım ile üst ligden düşen takım tek takım olarak yarışmalara katılırlar. </w:t>
      </w:r>
    </w:p>
    <w:p w14:paraId="505F25C9" w14:textId="77777777" w:rsidR="00871AD6" w:rsidRPr="00871AD6" w:rsidRDefault="00871AD6" w:rsidP="00871AD6">
      <w:pPr>
        <w:spacing w:line="276" w:lineRule="auto"/>
        <w:ind w:right="-1"/>
        <w:jc w:val="both"/>
        <w:rPr>
          <w:rFonts w:ascii="Arial" w:eastAsia="Arial Unicode MS" w:hAnsi="Arial" w:cs="Arial"/>
          <w:sz w:val="22"/>
          <w:szCs w:val="22"/>
        </w:rPr>
      </w:pPr>
      <w:r w:rsidRPr="00871AD6">
        <w:rPr>
          <w:rFonts w:ascii="Arial" w:eastAsia="Arial Unicode MS" w:hAnsi="Arial" w:cs="Arial"/>
          <w:sz w:val="22"/>
          <w:szCs w:val="22"/>
        </w:rPr>
        <w:t xml:space="preserve">Bir Kulübün bir alt ligde yer alan takımı, lig etabı sonunda o sezon için açıklanmış lig statüsüne göre bir üst lige terfi amacıyla oynanacak grup/yarı final/final müsabakalarına katılma hakkı kazanmış olsa dahi </w:t>
      </w:r>
      <w:proofErr w:type="gramStart"/>
      <w:r w:rsidRPr="00871AD6">
        <w:rPr>
          <w:rFonts w:ascii="Arial" w:eastAsia="Arial Unicode MS" w:hAnsi="Arial" w:cs="Arial"/>
          <w:sz w:val="22"/>
          <w:szCs w:val="22"/>
        </w:rPr>
        <w:t>bu</w:t>
      </w:r>
      <w:proofErr w:type="gramEnd"/>
      <w:r w:rsidRPr="00871AD6">
        <w:rPr>
          <w:rFonts w:ascii="Arial" w:eastAsia="Arial Unicode MS" w:hAnsi="Arial" w:cs="Arial"/>
          <w:sz w:val="22"/>
          <w:szCs w:val="22"/>
        </w:rPr>
        <w:t xml:space="preserve"> takım mevcut sıralamada dikkate alınmayarak grup/yarı final/final müsabakalarına katılma hakkı sıralamadaki bir sonraki takıma geçer.</w:t>
      </w:r>
    </w:p>
    <w:p w14:paraId="6D398162" w14:textId="77777777" w:rsidR="00871AD6" w:rsidRPr="00871AD6" w:rsidRDefault="00871AD6" w:rsidP="00871AD6">
      <w:pPr>
        <w:spacing w:line="276" w:lineRule="auto"/>
        <w:jc w:val="both"/>
        <w:rPr>
          <w:rFonts w:ascii="Arial" w:eastAsia="Arial Unicode MS" w:hAnsi="Arial" w:cs="Arial"/>
          <w:sz w:val="22"/>
          <w:szCs w:val="22"/>
        </w:rPr>
      </w:pPr>
      <w:r w:rsidRPr="00871AD6">
        <w:rPr>
          <w:rFonts w:ascii="Arial" w:eastAsia="Arial Unicode MS" w:hAnsi="Arial" w:cs="Arial"/>
          <w:sz w:val="22"/>
          <w:szCs w:val="22"/>
        </w:rPr>
        <w:t xml:space="preserve">Üst ligde yer alan spor kulübünün alt ligde mücadele eden takımlarının müsabaka kadrosu 21 yaş altı sporculardan oluşur. Alt ligdeki takım Kupa </w:t>
      </w:r>
      <w:proofErr w:type="spellStart"/>
      <w:r w:rsidRPr="00871AD6">
        <w:rPr>
          <w:rFonts w:ascii="Arial" w:eastAsia="Arial Unicode MS" w:hAnsi="Arial" w:cs="Arial"/>
          <w:sz w:val="22"/>
          <w:szCs w:val="22"/>
        </w:rPr>
        <w:t>Voley</w:t>
      </w:r>
      <w:proofErr w:type="spellEnd"/>
      <w:r w:rsidRPr="00871AD6">
        <w:rPr>
          <w:rFonts w:ascii="Arial" w:eastAsia="Arial Unicode MS" w:hAnsi="Arial" w:cs="Arial"/>
          <w:sz w:val="22"/>
          <w:szCs w:val="22"/>
        </w:rPr>
        <w:t xml:space="preserve"> müsabakalarına katılamaz ve eğer alt ligde yer alan takım 1. ligde ise kadrosunda sadece 21 yaş altı 1 tane yabancı oyuncu bulundurabilir. </w:t>
      </w:r>
    </w:p>
    <w:p w14:paraId="522585FC" w14:textId="77777777" w:rsidR="00871AD6" w:rsidRPr="00871AD6" w:rsidRDefault="00871AD6" w:rsidP="00871AD6">
      <w:pPr>
        <w:spacing w:line="276" w:lineRule="auto"/>
        <w:jc w:val="both"/>
        <w:rPr>
          <w:rFonts w:ascii="Arial" w:eastAsia="Arial Unicode MS" w:hAnsi="Arial" w:cs="Arial"/>
          <w:sz w:val="22"/>
          <w:szCs w:val="22"/>
        </w:rPr>
      </w:pPr>
      <w:r w:rsidRPr="00EC77CE">
        <w:rPr>
          <w:rFonts w:ascii="Arial" w:eastAsia="Arial Unicode MS" w:hAnsi="Arial" w:cs="Arial"/>
          <w:b/>
          <w:bCs/>
          <w:sz w:val="22"/>
          <w:szCs w:val="22"/>
          <w:highlight w:val="yellow"/>
        </w:rPr>
        <w:t>Farklı liglerde yarışan takımlar, aynı sezon içerisinde birbirini takviye etmek suretiyle yarışmalara katılamazlar</w:t>
      </w:r>
      <w:r w:rsidRPr="00871AD6">
        <w:rPr>
          <w:rFonts w:ascii="Arial" w:eastAsia="Arial Unicode MS" w:hAnsi="Arial" w:cs="Arial"/>
          <w:sz w:val="22"/>
          <w:szCs w:val="22"/>
        </w:rPr>
        <w:t>.</w:t>
      </w:r>
    </w:p>
    <w:p w14:paraId="0491F848" w14:textId="77777777" w:rsidR="00871AD6" w:rsidRPr="00871AD6" w:rsidRDefault="00871AD6" w:rsidP="00871AD6">
      <w:pPr>
        <w:spacing w:line="276" w:lineRule="auto"/>
        <w:jc w:val="both"/>
        <w:rPr>
          <w:rFonts w:ascii="Arial" w:eastAsia="Arial Unicode MS" w:hAnsi="Arial" w:cs="Arial"/>
          <w:sz w:val="22"/>
          <w:szCs w:val="22"/>
        </w:rPr>
      </w:pPr>
    </w:p>
    <w:p w14:paraId="5C27FF97" w14:textId="77777777" w:rsidR="00871AD6" w:rsidRPr="00871AD6" w:rsidRDefault="00871AD6" w:rsidP="00871AD6">
      <w:pPr>
        <w:spacing w:line="276" w:lineRule="auto"/>
        <w:ind w:right="-1" w:firstLine="708"/>
        <w:jc w:val="both"/>
        <w:rPr>
          <w:rFonts w:ascii="Arial" w:hAnsi="Arial" w:cs="Arial"/>
          <w:b/>
          <w:color w:val="FF0000"/>
          <w:sz w:val="22"/>
          <w:szCs w:val="22"/>
        </w:rPr>
      </w:pPr>
    </w:p>
    <w:sectPr w:rsidR="00871AD6" w:rsidRPr="00871AD6" w:rsidSect="00671C4A">
      <w:headerReference w:type="even" r:id="rId7"/>
      <w:headerReference w:type="default" r:id="rId8"/>
      <w:footerReference w:type="even" r:id="rId9"/>
      <w:footerReference w:type="default" r:id="rId10"/>
      <w:headerReference w:type="first" r:id="rId11"/>
      <w:footerReference w:type="first" r:id="rId12"/>
      <w:pgSz w:w="11900" w:h="16840"/>
      <w:pgMar w:top="1985" w:right="84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B77FB" w14:textId="77777777" w:rsidR="00592C1E" w:rsidRDefault="00592C1E" w:rsidP="009D6C54">
      <w:r>
        <w:separator/>
      </w:r>
    </w:p>
  </w:endnote>
  <w:endnote w:type="continuationSeparator" w:id="0">
    <w:p w14:paraId="6229E6A1" w14:textId="77777777" w:rsidR="00592C1E" w:rsidRDefault="00592C1E" w:rsidP="009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EC4F4" w14:textId="77777777" w:rsidR="009D6C54" w:rsidRDefault="009D6C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03482" w14:textId="77777777" w:rsidR="009D6C54" w:rsidRDefault="009D6C5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743A" w14:textId="77777777" w:rsidR="009D6C54" w:rsidRDefault="009D6C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C7A05" w14:textId="77777777" w:rsidR="00592C1E" w:rsidRDefault="00592C1E" w:rsidP="009D6C54">
      <w:r>
        <w:separator/>
      </w:r>
    </w:p>
  </w:footnote>
  <w:footnote w:type="continuationSeparator" w:id="0">
    <w:p w14:paraId="184B0158" w14:textId="77777777" w:rsidR="00592C1E" w:rsidRDefault="00592C1E" w:rsidP="009D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667E" w14:textId="77777777" w:rsidR="009D6C54" w:rsidRDefault="00EC77CE">
    <w:pPr>
      <w:pStyle w:val="stBilgi"/>
    </w:pPr>
    <w:r>
      <w:rPr>
        <w:noProof/>
      </w:rPr>
      <w:pict w14:anchorId="16DC6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8" o:spid="_x0000_s1027" type="#_x0000_t75" alt="" style="position:absolute;margin-left:0;margin-top:0;width:595.65pt;height:841.9pt;z-index:-251653120;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0E452" w14:textId="77777777" w:rsidR="009D6C54" w:rsidRDefault="00EC77CE">
    <w:pPr>
      <w:pStyle w:val="stBilgi"/>
    </w:pPr>
    <w:r>
      <w:rPr>
        <w:noProof/>
      </w:rPr>
      <w:pict w14:anchorId="20376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9" o:spid="_x0000_s1026" type="#_x0000_t75" alt="" style="position:absolute;margin-left:0;margin-top:0;width:595.65pt;height:841.9pt;z-index:-251650048;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A41B" w14:textId="77777777" w:rsidR="009D6C54" w:rsidRDefault="00EC77CE">
    <w:pPr>
      <w:pStyle w:val="stBilgi"/>
    </w:pPr>
    <w:r>
      <w:rPr>
        <w:noProof/>
      </w:rPr>
      <w:pict w14:anchorId="07959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7" o:spid="_x0000_s1025" type="#_x0000_t75" alt="" style="position:absolute;margin-left:0;margin-top:0;width:595.65pt;height:841.9pt;z-index:-251656192;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E9F"/>
    <w:multiLevelType w:val="hybridMultilevel"/>
    <w:tmpl w:val="6BD40858"/>
    <w:lvl w:ilvl="0" w:tplc="68BA37B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6E6FAE"/>
    <w:multiLevelType w:val="hybridMultilevel"/>
    <w:tmpl w:val="FBE88B64"/>
    <w:lvl w:ilvl="0" w:tplc="057A72C8">
      <w:start w:val="2"/>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2577409"/>
    <w:multiLevelType w:val="hybridMultilevel"/>
    <w:tmpl w:val="AE7A2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37D15"/>
    <w:multiLevelType w:val="hybridMultilevel"/>
    <w:tmpl w:val="E37CB4BE"/>
    <w:lvl w:ilvl="0" w:tplc="6646EF0C">
      <w:start w:val="1"/>
      <w:numFmt w:val="lowerLetter"/>
      <w:lvlText w:val="%1)"/>
      <w:lvlJc w:val="left"/>
      <w:pPr>
        <w:ind w:left="1065" w:hanging="360"/>
      </w:pPr>
      <w:rPr>
        <w:b w:val="0"/>
        <w:bCs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4E997AF1"/>
    <w:multiLevelType w:val="hybridMultilevel"/>
    <w:tmpl w:val="69A8C57E"/>
    <w:lvl w:ilvl="0" w:tplc="9CF4D1C6">
      <w:start w:val="1"/>
      <w:numFmt w:val="decimal"/>
      <w:lvlText w:val="%1."/>
      <w:lvlJc w:val="left"/>
      <w:pPr>
        <w:ind w:left="720" w:hanging="360"/>
      </w:pPr>
      <w:rPr>
        <w:rFonts w:hint="default"/>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D35136"/>
    <w:multiLevelType w:val="hybridMultilevel"/>
    <w:tmpl w:val="D3B8B388"/>
    <w:lvl w:ilvl="0" w:tplc="960E4306">
      <w:start w:val="2"/>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69C33409"/>
    <w:multiLevelType w:val="hybridMultilevel"/>
    <w:tmpl w:val="1E3AEDCC"/>
    <w:lvl w:ilvl="0" w:tplc="6C22F27E">
      <w:start w:val="1"/>
      <w:numFmt w:val="decimal"/>
      <w:lvlText w:val="%1."/>
      <w:lvlJc w:val="left"/>
      <w:pPr>
        <w:ind w:left="720" w:hanging="360"/>
      </w:pPr>
      <w:rPr>
        <w:rFonts w:hint="default"/>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E926F2"/>
    <w:multiLevelType w:val="hybridMultilevel"/>
    <w:tmpl w:val="91866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54"/>
    <w:rsid w:val="000409DB"/>
    <w:rsid w:val="000F74ED"/>
    <w:rsid w:val="001126AD"/>
    <w:rsid w:val="00147F88"/>
    <w:rsid w:val="001A2BA7"/>
    <w:rsid w:val="00202BAE"/>
    <w:rsid w:val="00307A42"/>
    <w:rsid w:val="00310E28"/>
    <w:rsid w:val="0035423E"/>
    <w:rsid w:val="003C1A49"/>
    <w:rsid w:val="00550D36"/>
    <w:rsid w:val="00587E11"/>
    <w:rsid w:val="00592C1E"/>
    <w:rsid w:val="005A3C0C"/>
    <w:rsid w:val="005B7673"/>
    <w:rsid w:val="005C765E"/>
    <w:rsid w:val="0060303D"/>
    <w:rsid w:val="00671C4A"/>
    <w:rsid w:val="006A144C"/>
    <w:rsid w:val="008246E7"/>
    <w:rsid w:val="00871AD6"/>
    <w:rsid w:val="00897034"/>
    <w:rsid w:val="00905471"/>
    <w:rsid w:val="00965E2F"/>
    <w:rsid w:val="00973F5E"/>
    <w:rsid w:val="0097499E"/>
    <w:rsid w:val="009A5685"/>
    <w:rsid w:val="009D6C54"/>
    <w:rsid w:val="009F4E52"/>
    <w:rsid w:val="00A71F32"/>
    <w:rsid w:val="00AA1C57"/>
    <w:rsid w:val="00B56205"/>
    <w:rsid w:val="00B565A4"/>
    <w:rsid w:val="00B668FE"/>
    <w:rsid w:val="00B77834"/>
    <w:rsid w:val="00B97F20"/>
    <w:rsid w:val="00CE500D"/>
    <w:rsid w:val="00CF6C57"/>
    <w:rsid w:val="00D067D0"/>
    <w:rsid w:val="00DE52BF"/>
    <w:rsid w:val="00DE5385"/>
    <w:rsid w:val="00DF5A17"/>
    <w:rsid w:val="00EA5265"/>
    <w:rsid w:val="00EC77CE"/>
    <w:rsid w:val="00EC7DAE"/>
    <w:rsid w:val="00F34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87E82"/>
  <w15:chartTrackingRefBased/>
  <w15:docId w15:val="{7B564F3C-4106-7044-99EB-51655E61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71C4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C54"/>
    <w:pPr>
      <w:tabs>
        <w:tab w:val="center" w:pos="4536"/>
        <w:tab w:val="right" w:pos="9072"/>
      </w:tabs>
    </w:pPr>
  </w:style>
  <w:style w:type="character" w:customStyle="1" w:styleId="stBilgiChar">
    <w:name w:val="Üst Bilgi Char"/>
    <w:basedOn w:val="VarsaylanParagrafYazTipi"/>
    <w:link w:val="stBilgi"/>
    <w:uiPriority w:val="99"/>
    <w:rsid w:val="009D6C54"/>
  </w:style>
  <w:style w:type="paragraph" w:styleId="AltBilgi">
    <w:name w:val="footer"/>
    <w:basedOn w:val="Normal"/>
    <w:link w:val="AltBilgiChar"/>
    <w:uiPriority w:val="99"/>
    <w:unhideWhenUsed/>
    <w:rsid w:val="009D6C54"/>
    <w:pPr>
      <w:tabs>
        <w:tab w:val="center" w:pos="4536"/>
        <w:tab w:val="right" w:pos="9072"/>
      </w:tabs>
    </w:pPr>
  </w:style>
  <w:style w:type="character" w:customStyle="1" w:styleId="AltBilgiChar">
    <w:name w:val="Alt Bilgi Char"/>
    <w:basedOn w:val="VarsaylanParagrafYazTipi"/>
    <w:link w:val="AltBilgi"/>
    <w:uiPriority w:val="99"/>
    <w:rsid w:val="009D6C54"/>
  </w:style>
  <w:style w:type="paragraph" w:styleId="AralkYok">
    <w:name w:val="No Spacing"/>
    <w:uiPriority w:val="1"/>
    <w:qFormat/>
    <w:rsid w:val="00310E28"/>
    <w:rPr>
      <w:rFonts w:ascii="Times New Roman" w:eastAsia="Times New Roman" w:hAnsi="Times New Roman" w:cs="Times New Roman"/>
      <w:lang w:eastAsia="tr-TR"/>
    </w:rPr>
  </w:style>
  <w:style w:type="paragraph" w:styleId="NormalWeb">
    <w:name w:val="Normal (Web)"/>
    <w:basedOn w:val="Normal"/>
    <w:uiPriority w:val="99"/>
    <w:unhideWhenUsed/>
    <w:rsid w:val="001126AD"/>
    <w:pPr>
      <w:spacing w:before="100" w:beforeAutospacing="1" w:after="100" w:afterAutospacing="1"/>
    </w:pPr>
    <w:rPr>
      <w:rFonts w:ascii="Times New Roman" w:eastAsia="Times New Roman" w:hAnsi="Times New Roman" w:cs="Times New Roman"/>
      <w:lang w:eastAsia="tr-TR"/>
    </w:rPr>
  </w:style>
  <w:style w:type="character" w:customStyle="1" w:styleId="Balk1Char">
    <w:name w:val="Başlık 1 Char"/>
    <w:basedOn w:val="VarsaylanParagrafYazTipi"/>
    <w:link w:val="Balk1"/>
    <w:uiPriority w:val="9"/>
    <w:rsid w:val="00671C4A"/>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671C4A"/>
    <w:pPr>
      <w:ind w:left="720"/>
      <w:contextualSpacing/>
    </w:pPr>
    <w:rPr>
      <w:rFonts w:ascii="Times" w:eastAsia="Times" w:hAnsi="Times"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2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Merve İLHAN</cp:lastModifiedBy>
  <cp:revision>4</cp:revision>
  <cp:lastPrinted>2021-01-08T07:39:00Z</cp:lastPrinted>
  <dcterms:created xsi:type="dcterms:W3CDTF">2021-04-07T09:54:00Z</dcterms:created>
  <dcterms:modified xsi:type="dcterms:W3CDTF">2021-04-07T10:01:00Z</dcterms:modified>
</cp:coreProperties>
</file>